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5939</w:t>
      </w:r>
    </w:p>
    <w:p>
      <w:r>
        <w:t>Visit Number: 564a5dd76c6758e596bdab4bb34b4a867f5b4ae859e2109cc8247e2400ad32b0</w:t>
      </w:r>
    </w:p>
    <w:p>
      <w:r>
        <w:t>Masked_PatientID: 5931</w:t>
      </w:r>
    </w:p>
    <w:p>
      <w:r>
        <w:t>Order ID: 44e8793a80a6d294c2d81c70748569e52c063b7ff9ff96b399982260fbf99bbb</w:t>
      </w:r>
    </w:p>
    <w:p>
      <w:r>
        <w:t>Order Name: Chest X-ray, Erect</w:t>
      </w:r>
    </w:p>
    <w:p>
      <w:r>
        <w:t>Result Item Code: CHE-ER</w:t>
      </w:r>
    </w:p>
    <w:p>
      <w:r>
        <w:t>Performed Date Time: 23/7/2019 7:53</w:t>
      </w:r>
    </w:p>
    <w:p>
      <w:r>
        <w:t>Line Num: 1</w:t>
      </w:r>
    </w:p>
    <w:p>
      <w:r>
        <w:t>Text: HISTORY  delirium REPORT Comparison 22 July 2019. Sternotomy wires sutures and right central venous line noted. Bilateral lung consolidation involving primarily the lower zones extending to the  mid zones noted in keeping with active infection. Pleural density noted in the periphery  at the lower zones may represent pleural effusions. Report Indicator: Known / Minor Finalised by: &lt;DOCTOR&gt;</w:t>
      </w:r>
    </w:p>
    <w:p>
      <w:r>
        <w:t>Accession Number: 1ef994146a99830bc906e99f4099253de94b2795f5f2f75c492084e8da221761</w:t>
      </w:r>
    </w:p>
    <w:p>
      <w:r>
        <w:t>Updated Date Time: 24/7/2019 7:07</w:t>
      </w:r>
    </w:p>
    <w:p>
      <w:pPr>
        <w:pStyle w:val="Heading2"/>
      </w:pPr>
      <w:r>
        <w:t>Layman Explanation</w:t>
      </w:r>
    </w:p>
    <w:p>
      <w:r>
        <w:t>This radiology report discusses HISTORY  delirium REPORT Comparison 22 July 2019. Sternotomy wires sutures and right central venous line noted. Bilateral lung consolidation involving primarily the lower zones extending to the  mid zones noted in keeping with active infection. Pleural density noted in the periphery  at the lower zones may represent pleural effusions.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