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5940</w:t>
      </w:r>
    </w:p>
    <w:p>
      <w:r>
        <w:t>Visit Number: 564a5dd76c6758e596bdab4bb34b4a867f5b4ae859e2109cc8247e2400ad32b0</w:t>
      </w:r>
    </w:p>
    <w:p>
      <w:r>
        <w:t>Masked_PatientID: 5931</w:t>
      </w:r>
    </w:p>
    <w:p>
      <w:r>
        <w:t>Order ID: 51ddc80415941bc2fc3467a8d744bc155495581dc67fc82350c9e435f1809e18</w:t>
      </w:r>
    </w:p>
    <w:p>
      <w:r>
        <w:t>Order Name: Chest X-ray</w:t>
      </w:r>
    </w:p>
    <w:p>
      <w:r>
        <w:t>Result Item Code: CHE-NOV</w:t>
      </w:r>
    </w:p>
    <w:p>
      <w:r>
        <w:t>Performed Date Time: 26/7/2019 5:06</w:t>
      </w:r>
    </w:p>
    <w:p>
      <w:r>
        <w:t>Line Num: 1</w:t>
      </w:r>
    </w:p>
    <w:p>
      <w:r>
        <w:t>Text: HISTORY  Post-CABG Cx bilateral HAP REPORT Previous chest radiograph dated 23 July 2019 was reviewed. Interval removal of the right central venous catheter is noted. Median sternotomy  wires and mediastinal clips are noted. The heart sizecannot be accurately assessed on this AP projection, but appears enlarged.  Mild interval increase in bilateral patchy air space opacities in the mid to lower  zones, worse on the right, in keeping with infective change. Bilateral pleural effusions  show interval increase, possibly loculated. Dextroscoliosis of the spine is noted with degenerative changes of the spine.    Report Indicator: May need further action Reported by: &lt;DOCTOR&gt;</w:t>
      </w:r>
    </w:p>
    <w:p>
      <w:r>
        <w:t>Accession Number: ca3587bf9bef5ab0ea80a420f4c4cc99e03cc27509a86a0eff537185de5ce402</w:t>
      </w:r>
    </w:p>
    <w:p>
      <w:r>
        <w:t>Updated Date Time: 26/7/2019 17:34</w:t>
      </w:r>
    </w:p>
    <w:p>
      <w:pPr>
        <w:pStyle w:val="Heading2"/>
      </w:pPr>
      <w:r>
        <w:t>Layman Explanation</w:t>
      </w:r>
    </w:p>
    <w:p>
      <w:r>
        <w:t>This radiology report discusses HISTORY  Post-CABG Cx bilateral HAP REPORT Previous chest radiograph dated 23 July 2019 was reviewed. Interval removal of the right central venous catheter is noted. Median sternotomy  wires and mediastinal clips are noted. The heart sizecannot be accurately assessed on this AP projection, but appears enlarged.  Mild interval increase in bilateral patchy air space opacities in the mid to lower  zones, worse on the right, in keeping with infective change. Bilateral pleural effusions  show interval increase, possibly loculated. Dextroscoliosis of the spine is noted with degenerative changes of the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