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5961</w:t>
      </w:r>
    </w:p>
    <w:p>
      <w:r>
        <w:t>Visit Number: b34f7fe47980fda09bbac74858260b81d652105165a23eb9a93f34d5dd9b3511</w:t>
      </w:r>
    </w:p>
    <w:p>
      <w:r>
        <w:t>Masked_PatientID: 5956</w:t>
      </w:r>
    </w:p>
    <w:p>
      <w:r>
        <w:t>Order ID: 715e72a1c90f86c026d3579d93cc8575a6c5acea540fda11d67920ef7af34505</w:t>
      </w:r>
    </w:p>
    <w:p>
      <w:r>
        <w:t>Order Name: Chest X-ray, Erect</w:t>
      </w:r>
    </w:p>
    <w:p>
      <w:r>
        <w:t>Result Item Code: CHE-ER</w:t>
      </w:r>
    </w:p>
    <w:p>
      <w:r>
        <w:t>Performed Date Time: 10/11/2016 14:17</w:t>
      </w:r>
    </w:p>
    <w:p>
      <w:r>
        <w:t>Line Num: 1</w:t>
      </w:r>
    </w:p>
    <w:p>
      <w:r>
        <w:t>Text:       HISTORY fever REPORT  The heart size cannot be accurately assessed due to suboptimal inspiratory effort.   No significant effusion or active lung lesion.     Known / Minor  Finalised by: &lt;DOCTOR&gt;</w:t>
      </w:r>
    </w:p>
    <w:p>
      <w:r>
        <w:t>Accession Number: a6217aef80056d5cc53eeefefb10a224e580e6eb971274c9f4919bf6ee820497</w:t>
      </w:r>
    </w:p>
    <w:p>
      <w:r>
        <w:t>Updated Date Time: 11/11/2016 11:01</w:t>
      </w:r>
    </w:p>
    <w:p>
      <w:pPr>
        <w:pStyle w:val="Heading2"/>
      </w:pPr>
      <w:r>
        <w:t>Layman Explanation</w:t>
      </w:r>
    </w:p>
    <w:p>
      <w:r>
        <w:t>This radiology report discusses       HISTORY fever REPORT  The heart size cannot be accurately assessed due to suboptimal inspiratory effort.   No significant effusion or active lung lesion.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