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5964</w:t>
      </w:r>
    </w:p>
    <w:p>
      <w:r>
        <w:t>Visit Number: 8c1bc42fffa3588011955a90720a4a476536059435e9dc7c9c4c6034f74fb7ee</w:t>
      </w:r>
    </w:p>
    <w:p>
      <w:r>
        <w:t>Masked_PatientID: 5963</w:t>
      </w:r>
    </w:p>
    <w:p>
      <w:r>
        <w:t>Order ID: 32a078ac4dcbfaab294650e03776da6ba6c1d692277775fcff75119da39ba650</w:t>
      </w:r>
    </w:p>
    <w:p>
      <w:r>
        <w:t>Order Name: Chest X-ray, Erect</w:t>
      </w:r>
    </w:p>
    <w:p>
      <w:r>
        <w:t>Result Item Code: CHE-ER</w:t>
      </w:r>
    </w:p>
    <w:p>
      <w:r>
        <w:t>Performed Date Time: 29/7/2019 11:36</w:t>
      </w:r>
    </w:p>
    <w:p>
      <w:r>
        <w:t>Line Num: 1</w:t>
      </w:r>
    </w:p>
    <w:p>
      <w:r>
        <w:t>Text: HISTORY  (B18) Recently discharged for NSTEMI, p/w shortness of breath REPORT CHEST, ERECT The prior chest radiograph of 24 July 2019 was reviewed. The heart is mildly enlarged. The thoracic aorta is unfolded with mural calcifications  in the aortic arch. No focal consolidation, sizable pleural effusion or pneumothorax is seen. Report Indicator: Known / Minor Finalised by: &lt;DOCTOR&gt;</w:t>
      </w:r>
    </w:p>
    <w:p>
      <w:r>
        <w:t>Accession Number: 86bec1102bcf3a61c00286b53124f8b4730169a353e5c0faa4cb8faf996463d8</w:t>
      </w:r>
    </w:p>
    <w:p>
      <w:r>
        <w:t>Updated Date Time: 29/7/2019 14:33</w:t>
      </w:r>
    </w:p>
    <w:p>
      <w:pPr>
        <w:pStyle w:val="Heading2"/>
      </w:pPr>
      <w:r>
        <w:t>Layman Explanation</w:t>
      </w:r>
    </w:p>
    <w:p>
      <w:r>
        <w:t>This radiology report discusses HISTORY  (B18) Recently discharged for NSTEMI, p/w shortness of breath REPORT CHEST, ERECT The prior chest radiograph of 24 July 2019 was reviewed. The heart is mildly enlarged. The thoracic aorta is unfolded with mural calcifications  in the aortic arch. No focal consolidation, sizable pleural effusion or pneumothorax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