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5977</w:t>
      </w:r>
    </w:p>
    <w:p>
      <w:r>
        <w:t>Visit Number: 02cac48b6ab1b5591d323d2d1bd66b22fac0b149e06ffce444828c43008fd12e</w:t>
      </w:r>
    </w:p>
    <w:p>
      <w:r>
        <w:t>Masked_PatientID: 5971</w:t>
      </w:r>
    </w:p>
    <w:p>
      <w:r>
        <w:t>Order ID: 7c263fad1dfdf4b3b5305e21ff8c289b8c2c13753282a9fbeef54a28768284a6</w:t>
      </w:r>
    </w:p>
    <w:p>
      <w:r>
        <w:t>Order Name: CT Thorax (Low Dose)</w:t>
      </w:r>
    </w:p>
    <w:p>
      <w:r>
        <w:t>Result Item Code: CTCHELD</w:t>
      </w:r>
    </w:p>
    <w:p>
      <w:r>
        <w:t>Performed Date Time: 08/12/2020 9:19</w:t>
      </w:r>
    </w:p>
    <w:p>
      <w:r>
        <w:t>Line Num: 1</w:t>
      </w:r>
    </w:p>
    <w:p>
      <w:r>
        <w:t>Text: HISTORY  to follow up multiple centrilobular lung nodules after empiric Abx breathlessness, h/o childhood asthma has AF on PPM TECHNIQUE Scans acquired as per department protocol. Intravenous contrast:-  FINDINGS Comparison CT chest, abdomen and pelvis of 11 September 2020. Multiple tiny centrilobular nodules are again seen in both lungs, more so in the  right.  Accounting for technical differences, these are grossly stable e.g. right  lower lobe 0.6cm ground-glass nodule (Se 3/70 v.s. Prev 13/71). Central airways are patent.  No pleural effusion. No significantly enlarged thoracic  node. Thyroid oesophagus are grossly unremarkable. Dual lead pacemaker with tips in the right ventricle and right atrial appendage.  No pericardial effusion. Mild coronary artery calcification. Heart is enlarged.  Limited sections of the upper abdomen are grossly unremarkable. No destructive bone  lesion.  CONCLUSION Multiple tiny centrilobular nodules are again seen in both lungs, more so in the  right.  Accounting for technical differences, these are grossly stable.  These are  probably inflammatory.  No suspicious nodule to suggest malignancy.   Report Indicator: May need further action Finalised by: &lt;DOCTOR&gt;</w:t>
      </w:r>
    </w:p>
    <w:p>
      <w:r>
        <w:t>Accession Number: 05f6a9ff43129fc354fb83468e342a3cf4145b10c74a403e7427c8673cb4ae7a</w:t>
      </w:r>
    </w:p>
    <w:p>
      <w:r>
        <w:t>Updated Date Time: 22/12/2020 9:05</w:t>
      </w:r>
    </w:p>
    <w:p>
      <w:pPr>
        <w:pStyle w:val="Heading2"/>
      </w:pPr>
      <w:r>
        <w:t>Layman Explanation</w:t>
      </w:r>
    </w:p>
    <w:p>
      <w:r>
        <w:t>This radiology report discusses HISTORY  to follow up multiple centrilobular lung nodules after empiric Abx breathlessness, h/o childhood asthma has AF on PPM TECHNIQUE Scans acquired as per department protocol. Intravenous contrast:-  FINDINGS Comparison CT chest, abdomen and pelvis of 11 September 2020. Multiple tiny centrilobular nodules are again seen in both lungs, more so in the  right.  Accounting for technical differences, these are grossly stable e.g. right  lower lobe 0.6cm ground-glass nodule (Se 3/70 v.s. Prev 13/71). Central airways are patent.  No pleural effusion. No significantly enlarged thoracic  node. Thyroid oesophagus are grossly unremarkable. Dual lead pacemaker with tips in the right ventricle and right atrial appendage.  No pericardial effusion. Mild coronary artery calcification. Heart is enlarged.  Limited sections of the upper abdomen are grossly unremarkable. No destructive bone  lesion.  CONCLUSION Multiple tiny centrilobular nodules are again seen in both lungs, more so in the  right.  Accounting for technical differences, these are grossly stable.  These are  probably inflammatory.  No suspicious nodule to suggest malignancy.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