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5975</w:t>
      </w:r>
    </w:p>
    <w:p>
      <w:r>
        <w:t>Visit Number: 746652ea050a95eed8a7999196d20f0020df8b81aa1d24bb5e1dbbf0fabf7255</w:t>
      </w:r>
    </w:p>
    <w:p>
      <w:r>
        <w:t>Masked_PatientID: 5971</w:t>
      </w:r>
    </w:p>
    <w:p>
      <w:r>
        <w:t>Order ID: a6857904928bb90178a2f498c93cb023986ef7825616090b06f1bee3110c6210</w:t>
      </w:r>
    </w:p>
    <w:p>
      <w:r>
        <w:t>Order Name: Chest X-ray, Erect</w:t>
      </w:r>
    </w:p>
    <w:p>
      <w:r>
        <w:t>Result Item Code: CHE-ER</w:t>
      </w:r>
    </w:p>
    <w:p>
      <w:r>
        <w:t>Performed Date Time: 16/2/2019 14:22</w:t>
      </w:r>
    </w:p>
    <w:p>
      <w:r>
        <w:t>Line Num: 1</w:t>
      </w:r>
    </w:p>
    <w:p>
      <w:r>
        <w:t>Text:       HISTORY chest pain REPORT  Prior radiograph dated 31 March 2018 was reviewed. The heart size is within normal limits.  The thoracic aorta is unfolded with atherosclerotic  calcifications. No consolidation or pleural effusion is seen.   Known / Minor Finalised by: &lt;DOCTOR&gt;</w:t>
      </w:r>
    </w:p>
    <w:p>
      <w:r>
        <w:t>Accession Number: cb71a1e7f30632e596d3623d87bab6a642ad5710eb28c004d6ca858c3acfa5f8</w:t>
      </w:r>
    </w:p>
    <w:p>
      <w:r>
        <w:t>Updated Date Time: 16/2/2019 16:49</w:t>
      </w:r>
    </w:p>
    <w:p>
      <w:pPr>
        <w:pStyle w:val="Heading2"/>
      </w:pPr>
      <w:r>
        <w:t>Layman Explanation</w:t>
      </w:r>
    </w:p>
    <w:p>
      <w:r>
        <w:t>This radiology report discusses       HISTORY chest pain REPORT  Prior radiograph dated 31 March 2018 was reviewed. The heart size is within normal limits.  The thoracic aorta is unfolded with atherosclerotic  calcifications. No consolidation or pleural effusion is seen.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