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5974</w:t>
      </w:r>
    </w:p>
    <w:p>
      <w:r>
        <w:t>Visit Number: f647b22fda0f563ccf6507b5ce7db5d5375fb1b067246799b44f58b549346139</w:t>
      </w:r>
    </w:p>
    <w:p>
      <w:r>
        <w:t>Masked_PatientID: 5971</w:t>
      </w:r>
    </w:p>
    <w:p>
      <w:r>
        <w:t>Order ID: d55ab1c8351961cf24823f611f7a858c5d69a94a4f04d68e276a7d0d8cad461a</w:t>
      </w:r>
    </w:p>
    <w:p>
      <w:r>
        <w:t>Order Name: Chest X-ray</w:t>
      </w:r>
    </w:p>
    <w:p>
      <w:r>
        <w:t>Result Item Code: CHE-NOV</w:t>
      </w:r>
    </w:p>
    <w:p>
      <w:r>
        <w:t>Performed Date Time: 18/2/2019 18:53</w:t>
      </w:r>
    </w:p>
    <w:p>
      <w:r>
        <w:t>Line Num: 1</w:t>
      </w:r>
    </w:p>
    <w:p>
      <w:r>
        <w:t>Text:          [ The heart, lungs and mediastinum are unremarkable.  The aorta is unfurled.  Left  CW pacing generator with RA/RV leads is shown.   Known / Minor Finalised by: &lt;DOCTOR&gt;</w:t>
      </w:r>
    </w:p>
    <w:p>
      <w:r>
        <w:t>Accession Number: b2c89a021c0c9ea27f9ce10f41112ebeab33e52d5a6a1b821ae062aac4db871f</w:t>
      </w:r>
    </w:p>
    <w:p>
      <w:r>
        <w:t>Updated Date Time: 19/2/2019 9:52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 Left  CW pacing generator with RA/RV leads is shown.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