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5988</w:t>
      </w:r>
    </w:p>
    <w:p>
      <w:r>
        <w:t>Visit Number: 8f164a8e52669047525d36a7dbafccab27c55c623f75496c343bf08e3ec96045</w:t>
      </w:r>
    </w:p>
    <w:p>
      <w:r>
        <w:t>Masked_PatientID: 5987</w:t>
      </w:r>
    </w:p>
    <w:p>
      <w:r>
        <w:t>Order ID: be075f4696d8c6fbb6bdf46c317e1cb661068860c101475bbaa25e600a8df07a</w:t>
      </w:r>
    </w:p>
    <w:p>
      <w:r>
        <w:t>Order Name: Chest X-ray</w:t>
      </w:r>
    </w:p>
    <w:p>
      <w:r>
        <w:t>Result Item Code: CHE-NOV</w:t>
      </w:r>
    </w:p>
    <w:p>
      <w:r>
        <w:t>Performed Date Time: 17/2/2020 11:28</w:t>
      </w:r>
    </w:p>
    <w:p>
      <w:r>
        <w:t>Line Num: 1</w:t>
      </w:r>
    </w:p>
    <w:p>
      <w:r>
        <w:t>Text: HISTORY  routine REPORT RADIOGRAPH, CHEST (AP SITTING) Prior chest radiograph (11 Jul 2015) reviewed. Patient rotation limits assessment. No pulmonary consolidation or pleural effusion seen. Cardiac size cannot be accurately assessed in this AP projection. Cardiac monitoring  leads are applied. Degenerative changes in the visualised spine. Report Indicator: Known / Minor Finalised by: &lt;DOCTOR&gt;</w:t>
      </w:r>
    </w:p>
    <w:p>
      <w:r>
        <w:t>Accession Number: 44f672d65bc893a61ec2ced436010e7d0ac04276d82e9a8820abb1e7815d2f53</w:t>
      </w:r>
    </w:p>
    <w:p>
      <w:r>
        <w:t>Updated Date Time: 17/2/2020 14:33</w:t>
      </w:r>
    </w:p>
    <w:p>
      <w:pPr>
        <w:pStyle w:val="Heading2"/>
      </w:pPr>
      <w:r>
        <w:t>Layman Explanation</w:t>
      </w:r>
    </w:p>
    <w:p>
      <w:r>
        <w:t>This radiology report discusses HISTORY  routine REPORT RADIOGRAPH, CHEST (AP SITTING) Prior chest radiograph (11 Jul 2015) reviewed. Patient rotation limits assessment. No pulmonary consolidation or pleural effusion seen. Cardiac size cannot be accurately assessed in this AP projection. Cardiac monitoring  leads are applied. Degenerative changes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