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5990</w:t>
      </w:r>
    </w:p>
    <w:p>
      <w:r>
        <w:t>Visit Number: 0309eb227556af30a8c1e443c197d8199e82f9849d3f5493477eea2043355134</w:t>
      </w:r>
    </w:p>
    <w:p>
      <w:r>
        <w:t>Masked_PatientID: 5990</w:t>
      </w:r>
    </w:p>
    <w:p>
      <w:r>
        <w:t>Order ID: 319dbc47fa57ec10b26e09f288a662d5955c3b601dbcf016fc584787f4cd95e7</w:t>
      </w:r>
    </w:p>
    <w:p>
      <w:r>
        <w:t>Order Name: Chest X-ray</w:t>
      </w:r>
    </w:p>
    <w:p>
      <w:r>
        <w:t>Result Item Code: CHE-NOV</w:t>
      </w:r>
    </w:p>
    <w:p>
      <w:r>
        <w:t>Performed Date Time: 04/11/2018 18:55</w:t>
      </w:r>
    </w:p>
    <w:p>
      <w:r>
        <w:t>Line Num: 1</w:t>
      </w:r>
    </w:p>
    <w:p>
      <w:r>
        <w:t>Text:       HISTORY Anterior STEMI with vomting REPORT  Comparison was made with the previous radiograph of 7 July 2012. There is suboptimal inspiration, limiting assessment of the heart size and lung bases.   No focal consolidation, large pleural effusion or pneumothorax is seen. There is no free subdiaphragmatic gas.  Partially visualised stent is projected over  the abdomen.  Contrast is noted within the right pelvicaliceal system, possibly from  recent intervention.   Known/ Minor Finalised by: &lt;DOCTOR&gt;</w:t>
      </w:r>
    </w:p>
    <w:p>
      <w:r>
        <w:t>Accession Number: 4102482241b1b985f82fe65dea490710fcf01f9a3965c5d50723621675c9f647</w:t>
      </w:r>
    </w:p>
    <w:p>
      <w:r>
        <w:t>Updated Date Time: 05/11/2018 18:59</w:t>
      </w:r>
    </w:p>
    <w:p>
      <w:pPr>
        <w:pStyle w:val="Heading2"/>
      </w:pPr>
      <w:r>
        <w:t>Layman Explanation</w:t>
      </w:r>
    </w:p>
    <w:p>
      <w:r>
        <w:t>This radiology report discusses       HISTORY Anterior STEMI with vomting REPORT  Comparison was made with the previous radiograph of 7 July 2012. There is suboptimal inspiration, limiting assessment of the heart size and lung bases.   No focal consolidation, large pleural effusion or pneumothorax is seen. There is no free subdiaphragmatic gas.  Partially visualised stent is projected over  the abdomen.  Contrast is noted within the right pelvicaliceal system, possibly from  recent intervention.   Known/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