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6019</w:t>
      </w:r>
    </w:p>
    <w:p>
      <w:r>
        <w:t>Visit Number: d9b909823c7ba9b4b4c82ddf12efd569e7cfbdf4a3aeff3bf76fbc8b5262f9ea</w:t>
      </w:r>
    </w:p>
    <w:p>
      <w:r>
        <w:t>Masked_PatientID: 5997</w:t>
      </w:r>
    </w:p>
    <w:p>
      <w:r>
        <w:t>Order ID: 91016b342b38e91eb50dac2c239b82cf40f694b39b6c04e0321cef200928b3ec</w:t>
      </w:r>
    </w:p>
    <w:p>
      <w:r>
        <w:t>Order Name: Chest X-ray</w:t>
      </w:r>
    </w:p>
    <w:p>
      <w:r>
        <w:t>Result Item Code: CHE-NOV</w:t>
      </w:r>
    </w:p>
    <w:p>
      <w:r>
        <w:t>Performed Date Time: 07/10/2019 6:45</w:t>
      </w:r>
    </w:p>
    <w:p>
      <w:r>
        <w:t>Line Num: 1</w:t>
      </w:r>
    </w:p>
    <w:p>
      <w:r>
        <w:t>Text: The heart is enlarged with p/oedema and bi-basal pl/effusions.  The aorta is unfurled. Report Indicator: May need further action Finalised by: &lt;DOCTOR&gt;</w:t>
      </w:r>
    </w:p>
    <w:p>
      <w:r>
        <w:t>Accession Number: 3515855694661d9380df18e4bbbaafb226fd344004f9982e63c34f81610ba8c1</w:t>
      </w:r>
    </w:p>
    <w:p>
      <w:r>
        <w:t>Updated Date Time: 08/10/2019 6:22</w:t>
      </w:r>
    </w:p>
    <w:p>
      <w:pPr>
        <w:pStyle w:val="Heading2"/>
      </w:pPr>
      <w:r>
        <w:t>Layman Explanation</w:t>
      </w:r>
    </w:p>
    <w:p>
      <w:r>
        <w:t>This radiology report discusses The heart is enlarged with p/oedema and bi-basal pl/effusions.  The aorta is unfurled.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