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6020</w:t>
      </w:r>
    </w:p>
    <w:p>
      <w:r>
        <w:t>Visit Number: d9b909823c7ba9b4b4c82ddf12efd569e7cfbdf4a3aeff3bf76fbc8b5262f9ea</w:t>
      </w:r>
    </w:p>
    <w:p>
      <w:r>
        <w:t>Masked_PatientID: 5997</w:t>
      </w:r>
    </w:p>
    <w:p>
      <w:r>
        <w:t>Order ID: 2f107988d224901a6e7c67be563e60b197523654f86f7ace04cb0362bcc606d3</w:t>
      </w:r>
    </w:p>
    <w:p>
      <w:r>
        <w:t>Order Name: Chest X-ray</w:t>
      </w:r>
    </w:p>
    <w:p>
      <w:r>
        <w:t>Result Item Code: CHE-NOV</w:t>
      </w:r>
    </w:p>
    <w:p>
      <w:r>
        <w:t>Performed Date Time: 11/10/2019 22:53</w:t>
      </w:r>
    </w:p>
    <w:p>
      <w:r>
        <w:t>Line Num: 1</w:t>
      </w:r>
    </w:p>
    <w:p>
      <w:r>
        <w:t>Text: HISTORY  SOB/unable to wean off O2 REPORT Comparison was done with the previous study dated 7 October 2019. Sternotomy wires and mediastinal clips are noted. Heart size cannot be accurately assessed. Worsening congestive cardiac failure isnoted with worsening pleural effusion and pulmonary oedema. Report Indicator: Further action or early intervention required Finalised by: &lt;DOCTOR&gt;</w:t>
      </w:r>
    </w:p>
    <w:p>
      <w:r>
        <w:t>Accession Number: eed4602dfcafaf7ddc0c19e5c6a6b29f4986baa0be77fb96e9a7abfd63aaa6a3</w:t>
      </w:r>
    </w:p>
    <w:p>
      <w:r>
        <w:t>Updated Date Time: 13/10/2019 7:40</w:t>
      </w:r>
    </w:p>
    <w:p>
      <w:pPr>
        <w:pStyle w:val="Heading2"/>
      </w:pPr>
      <w:r>
        <w:t>Layman Explanation</w:t>
      </w:r>
    </w:p>
    <w:p>
      <w:r>
        <w:t>This radiology report discusses HISTORY  SOB/unable to wean off O2 REPORT Comparison was done with the previous study dated 7 October 2019. Sternotomy wires and mediastinal clips are noted. Heart size cannot be accurately assessed. Worsening congestive cardiac failure isnoted with worsening pleural effusion and pulmonary oedema.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