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6026</w:t>
      </w:r>
    </w:p>
    <w:p>
      <w:r>
        <w:t>Visit Number: c2cdebde605dcb23983df11c8f223719fba4f89b132d762fc161ad9cce6dedc5</w:t>
      </w:r>
    </w:p>
    <w:p>
      <w:r>
        <w:t>Masked_PatientID: 5997</w:t>
      </w:r>
    </w:p>
    <w:p>
      <w:r>
        <w:t>Order ID: f996bb7c78d8598ee4d8c8299cb5c7cfa1f541a5fcba07231cea4f0cc422237b</w:t>
      </w:r>
    </w:p>
    <w:p>
      <w:r>
        <w:t>Order Name: Chest X-ray, Erect</w:t>
      </w:r>
    </w:p>
    <w:p>
      <w:r>
        <w:t>Result Item Code: CHE-ER</w:t>
      </w:r>
    </w:p>
    <w:p>
      <w:r>
        <w:t>Performed Date Time: 11/11/2019 18:09</w:t>
      </w:r>
    </w:p>
    <w:p>
      <w:r>
        <w:t>Line Num: 1</w:t>
      </w:r>
    </w:p>
    <w:p>
      <w:r>
        <w:t>Text: HISTORY  New onset fluid overload with increasing O2 requirements REPORT Reference is made to prior chest radiograph dated 4 November 2019. Median sternotomy wires and mediastinal clips are noted. The cardiac size cannot be well assessed.  Pulmonary venous congestion, bilateral perihilar air space opacities, more marked  in the right mid zone and bilateral lower zones, with associated moderate right and  small left pleural effusions, are in keeping with fluid overload. Superimposed infection  has to be correlated clinically. The findings are largely unchanged since prior radiograph. Degenerative changes are present in the spine and left shoulder joint. Report Indicator: May need further action Finalised by: &lt;DOCTOR&gt;</w:t>
      </w:r>
    </w:p>
    <w:p>
      <w:r>
        <w:t>Accession Number: 29ff829c69c2bcacac14317729c40ac1fd2919772af43de44c38778b90d1c8f0</w:t>
      </w:r>
    </w:p>
    <w:p>
      <w:r>
        <w:t>Updated Date Time: 12/11/2019 20:41</w:t>
      </w:r>
    </w:p>
    <w:p>
      <w:pPr>
        <w:pStyle w:val="Heading2"/>
      </w:pPr>
      <w:r>
        <w:t>Layman Explanation</w:t>
      </w:r>
    </w:p>
    <w:p>
      <w:r>
        <w:t>This radiology report discusses HISTORY  New onset fluid overload with increasing O2 requirements REPORT Reference is made to prior chest radiograph dated 4 November 2019. Median sternotomy wires and mediastinal clips are noted. The cardiac size cannot be well assessed.  Pulmonary venous congestion, bilateral perihilar air space opacities, more marked  in the right mid zone and bilateral lower zones, with associated moderate right and  small left pleural effusions, are in keeping with fluid overload. Superimposed infection  has to be correlated clinically. The findings are largely unchanged since prior radiograph. Degenerative changes are present in the spine and left shoulder joint.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