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6013</w:t>
      </w:r>
    </w:p>
    <w:p>
      <w:r>
        <w:t>Visit Number: d9b909823c7ba9b4b4c82ddf12efd569e7cfbdf4a3aeff3bf76fbc8b5262f9ea</w:t>
      </w:r>
    </w:p>
    <w:p>
      <w:r>
        <w:t>Masked_PatientID: 5997</w:t>
      </w:r>
    </w:p>
    <w:p>
      <w:r>
        <w:t>Order ID: 67387012f9fe234bdc5b606815afac97bb0793a37401062d8c9b6c00d4f09d41</w:t>
      </w:r>
    </w:p>
    <w:p>
      <w:r>
        <w:t>Order Name: Chest X-ray</w:t>
      </w:r>
    </w:p>
    <w:p>
      <w:r>
        <w:t>Result Item Code: CHE-NOV</w:t>
      </w:r>
    </w:p>
    <w:p>
      <w:r>
        <w:t>Performed Date Time: 12/9/2019 1:31</w:t>
      </w:r>
    </w:p>
    <w:p>
      <w:r>
        <w:t>Line Num: 1</w:t>
      </w:r>
    </w:p>
    <w:p>
      <w:r>
        <w:t>Text: HISTORY  desat REPORT Comparison:  10 September 2019. AP sitting film. Sternal wire sutures and CABG clips are noted. Bilateral lung consolidation with  atelectasis have worsened since the prior. These are most marked at the lung bases. Report Indicator: May need further action Finalised by: &lt;DOCTOR&gt;</w:t>
      </w:r>
    </w:p>
    <w:p>
      <w:r>
        <w:t>Accession Number: aa90eb088d8693bc401dc784a3be4f3503062fbb953543dfed06a72f17b69dbc</w:t>
      </w:r>
    </w:p>
    <w:p>
      <w:r>
        <w:t>Updated Date Time: 12/9/2019 10:39</w:t>
      </w:r>
    </w:p>
    <w:p>
      <w:pPr>
        <w:pStyle w:val="Heading2"/>
      </w:pPr>
      <w:r>
        <w:t>Layman Explanation</w:t>
      </w:r>
    </w:p>
    <w:p>
      <w:r>
        <w:t>This radiology report discusses HISTORY  desat REPORT Comparison:  10 September 2019. AP sitting film. Sternal wire sutures and CABG clips are noted. Bilateral lung consolidation with  atelectasis have worsened since the prior. These are most marked at the lung bases.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