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6001</w:t>
      </w:r>
    </w:p>
    <w:p>
      <w:r>
        <w:t>Visit Number: 5246f58ee3e26a0f462628b8631568ed353159c37e08c339114333d5f4ab3bb7</w:t>
      </w:r>
    </w:p>
    <w:p>
      <w:r>
        <w:t>Masked_PatientID: 5997</w:t>
      </w:r>
    </w:p>
    <w:p>
      <w:r>
        <w:t>Order ID: 329ee5f43a64e0989c292ac68f656c472a1a794b1e9ff2ea2d31012d6347cb11</w:t>
      </w:r>
    </w:p>
    <w:p>
      <w:r>
        <w:t>Order Name: Chest X-ray</w:t>
      </w:r>
    </w:p>
    <w:p>
      <w:r>
        <w:t>Result Item Code: CHE-NOV</w:t>
      </w:r>
    </w:p>
    <w:p>
      <w:r>
        <w:t>Performed Date Time: 14/5/2019 7:40</w:t>
      </w:r>
    </w:p>
    <w:p>
      <w:r>
        <w:t>Line Num: 1</w:t>
      </w:r>
    </w:p>
    <w:p>
      <w:r>
        <w:t>Text: HISTORY  s\p CABG REPORT Comparison was done with prior radiograph dated 14\05\2019 done and 0020 hours. The right central venous catheter, endotracheal tube, feeding tube and left chest  tube are noted in situ. Cardiac size cannot be accurately assessed on this AP view.  Background pulmonary venous congestion is noted. No frank consolidation or pneumothorax.  Possible small right pleural effusion. No significant interval changes seen. Report Indicator:   Known \ Minor Finalised by: &lt;DOCTOR&gt;</w:t>
      </w:r>
    </w:p>
    <w:p>
      <w:r>
        <w:t>Accession Number: 5f16a39eea39571f104027322d55b1f85c134f21922fd2d25ab647472d515547</w:t>
      </w:r>
    </w:p>
    <w:p>
      <w:r>
        <w:t>Updated Date Time: 14/5/2019 17:52</w:t>
      </w:r>
    </w:p>
    <w:p>
      <w:pPr>
        <w:pStyle w:val="Heading2"/>
      </w:pPr>
      <w:r>
        <w:t>Layman Explanation</w:t>
      </w:r>
    </w:p>
    <w:p>
      <w:r>
        <w:t>This radiology report discusses HISTORY  s\p CABG REPORT Comparison was done with prior radiograph dated 14\05\2019 done and 0020 hours. The right central venous catheter, endotracheal tube, feeding tube and left chest  tube are noted in situ. Cardiac size cannot be accurately assessed on this AP view.  Background pulmonary venous congestion is noted. No frank consolidation or pneumothorax.  Possible small right pleural effusion. No significant interval changes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