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6003</w:t>
      </w:r>
    </w:p>
    <w:p>
      <w:r>
        <w:t>Visit Number: 5246f58ee3e26a0f462628b8631568ed353159c37e08c339114333d5f4ab3bb7</w:t>
      </w:r>
    </w:p>
    <w:p>
      <w:r>
        <w:t>Masked_PatientID: 5997</w:t>
      </w:r>
    </w:p>
    <w:p>
      <w:r>
        <w:t>Order ID: 606f732c81f25b6c09952342be2c1af5ce8c811559ec70bed281a9932f11f459</w:t>
      </w:r>
    </w:p>
    <w:p>
      <w:r>
        <w:t>Order Name: Chest X-ray</w:t>
      </w:r>
    </w:p>
    <w:p>
      <w:r>
        <w:t>Result Item Code: CHE-NOV</w:t>
      </w:r>
    </w:p>
    <w:p>
      <w:r>
        <w:t>Performed Date Time: 15/5/2019 20:39</w:t>
      </w:r>
    </w:p>
    <w:p>
      <w:r>
        <w:t>Line Num: 1</w:t>
      </w:r>
    </w:p>
    <w:p>
      <w:r>
        <w:t>Text:       There is still patchy consolidation in the right lung as well as in the LLL.  Post  CABG.  The heart is deemed mildly enlarged.     May need further action Finalised by: &lt;DOCTOR&gt;</w:t>
      </w:r>
    </w:p>
    <w:p>
      <w:r>
        <w:t>Accession Number: be28ab7147612eb4d6a78cc54e930c31f6ad16f63298d72b00c677ccf6c9bf51</w:t>
      </w:r>
    </w:p>
    <w:p>
      <w:r>
        <w:t>Updated Date Time: 17/5/2019 8:59</w:t>
      </w:r>
    </w:p>
    <w:p>
      <w:pPr>
        <w:pStyle w:val="Heading2"/>
      </w:pPr>
      <w:r>
        <w:t>Layman Explanation</w:t>
      </w:r>
    </w:p>
    <w:p>
      <w:r>
        <w:t>This radiology report discusses       There is still patchy consolidation in the right lung as well as in the LLL.  Post  CABG.  The heart is deemed mildly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