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6027</w:t>
      </w:r>
    </w:p>
    <w:p>
      <w:r>
        <w:t>Visit Number: c2cdebde605dcb23983df11c8f223719fba4f89b132d762fc161ad9cce6dedc5</w:t>
      </w:r>
    </w:p>
    <w:p>
      <w:r>
        <w:t>Masked_PatientID: 5997</w:t>
      </w:r>
    </w:p>
    <w:p>
      <w:r>
        <w:t>Order ID: 28b99aabf3703c8cc4b8a35577be934cf36681ea2b314115d94209bc919f5f99</w:t>
      </w:r>
    </w:p>
    <w:p>
      <w:r>
        <w:t>Order Name: Chest X-ray</w:t>
      </w:r>
    </w:p>
    <w:p>
      <w:r>
        <w:t>Result Item Code: CHE-NOV</w:t>
      </w:r>
    </w:p>
    <w:p>
      <w:r>
        <w:t>Performed Date Time: 22/11/2019 6:39</w:t>
      </w:r>
    </w:p>
    <w:p>
      <w:r>
        <w:t>Line Num: 1</w:t>
      </w:r>
    </w:p>
    <w:p>
      <w:r>
        <w:t>Text: HISTORY  fluid overload with bilateral pleural effusions, Right &gt; left REPORT Comparison 11/11/2019. Sternal wires and mediastinal vascular clips are again noted, compatible with prior  CABG. There is again patchy consolidation in both lungs with bilateral pleural effusions.  Accounting for technical differences, there is little interval change. Report Indicator: May need further action Finalised by: &lt;DOCTOR&gt;</w:t>
      </w:r>
    </w:p>
    <w:p>
      <w:r>
        <w:t>Accession Number: 0e6abfc04659611b634c46e1f8c1dabde1a52433bc4087eae36c62ed33bbf51d</w:t>
      </w:r>
    </w:p>
    <w:p>
      <w:r>
        <w:t>Updated Date Time: 22/11/2019 16:51</w:t>
      </w:r>
    </w:p>
    <w:p>
      <w:pPr>
        <w:pStyle w:val="Heading2"/>
      </w:pPr>
      <w:r>
        <w:t>Layman Explanation</w:t>
      </w:r>
    </w:p>
    <w:p>
      <w:r>
        <w:t>This radiology report discusses HISTORY  fluid overload with bilateral pleural effusions, Right &gt; left REPORT Comparison 11/11/2019. Sternal wires and mediastinal vascular clips are again noted, compatible with prior  CABG. There is again patchy consolidation in both lungs with bilateral pleural effusions.  Accounting for technical differences, there is little interval change.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