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6050</w:t>
      </w:r>
    </w:p>
    <w:p>
      <w:r>
        <w:t>Visit Number: a476432ff4a70d7c0289eff194eceaf7d6a40715f7e60c5ee56d138066706a8b</w:t>
      </w:r>
    </w:p>
    <w:p>
      <w:r>
        <w:t>Masked_PatientID: 6045</w:t>
      </w:r>
    </w:p>
    <w:p>
      <w:r>
        <w:t>Order ID: a9d4de74e7745a5a022e146a1910410d6de30064c649135ba5c25208343277af</w:t>
      </w:r>
    </w:p>
    <w:p>
      <w:r>
        <w:t>Order Name: Chest X-ray, Erect</w:t>
      </w:r>
    </w:p>
    <w:p>
      <w:r>
        <w:t>Result Item Code: CHE-ER</w:t>
      </w:r>
    </w:p>
    <w:p>
      <w:r>
        <w:t>Performed Date Time: 13/5/2015 20:13</w:t>
      </w:r>
    </w:p>
    <w:p>
      <w:r>
        <w:t>Line Num: 1</w:t>
      </w:r>
    </w:p>
    <w:p>
      <w:r>
        <w:t>Text:       HISTORY LIF pain REPORT The heart size cannot be accurately assessed on this projection. Suboptimal lung expansion. No consolidation or effusion is seen. There is no subdiaphragmatic free gas.   Known / Minor  Finalised by: &lt;DOCTOR&gt;</w:t>
      </w:r>
    </w:p>
    <w:p>
      <w:r>
        <w:t>Accession Number: be1b9763126a056e75e30a60978285cf59ef2cd6475bd467554bea1e236e50d5</w:t>
      </w:r>
    </w:p>
    <w:p>
      <w:r>
        <w:t>Updated Date Time: 14/5/2015 14:53</w:t>
      </w:r>
    </w:p>
    <w:p>
      <w:pPr>
        <w:pStyle w:val="Heading2"/>
      </w:pPr>
      <w:r>
        <w:t>Layman Explanation</w:t>
      </w:r>
    </w:p>
    <w:p>
      <w:r>
        <w:t>This radiology report discusses       HISTORY LIF pain REPORT The heart size cannot be accurately assessed on this projection. Suboptimal lung expansion. No consolidation or effusion is seen. There is no subdiaphragmatic free gas.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