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6093</w:t>
      </w:r>
    </w:p>
    <w:p>
      <w:r>
        <w:t>Visit Number: e1593ce53f48904abcf6f3948cde7c60beb731f2ce1459a90b540932a7ee4c9e</w:t>
      </w:r>
    </w:p>
    <w:p>
      <w:r>
        <w:t>Masked_PatientID: 6093</w:t>
      </w:r>
    </w:p>
    <w:p>
      <w:r>
        <w:t>Order ID: 928a72faa8280a4ebc5e034f33069ce03b08c64ed450340d0d36eca32424f542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21/5/2019 6:46</w:t>
      </w:r>
    </w:p>
    <w:p>
      <w:r>
        <w:t>Line Num: 1</w:t>
      </w:r>
    </w:p>
    <w:p>
      <w:r>
        <w:t>Text: HISTORY  Asthma exacerbtaion REPORT Comparison is made with radiograph dated 7 August 2014. The heart is enlarged. The thoracic aorta is unfolded. Patchy airspace opacities in the bilateral medial lower zones could represent infective  change. Clinical correlation and a post-treatment follow-up radiograph are advised.  No pleural effusion is detected.  Degenerative changes are noted in the imaged spine. Report Indicator: May need further action Finalised by: &lt;DOCTOR&gt;</w:t>
      </w:r>
    </w:p>
    <w:p>
      <w:r>
        <w:t>Accession Number: 741f9bc80afec5c68ffa3037204120a57dfc883cf96762c446bdf9a29ab9ed74</w:t>
      </w:r>
    </w:p>
    <w:p>
      <w:r>
        <w:t>Updated Date Time: 22/5/2019 3:38</w:t>
      </w:r>
    </w:p>
    <w:p>
      <w:pPr>
        <w:pStyle w:val="Heading2"/>
      </w:pPr>
      <w:r>
        <w:t>Layman Explanation</w:t>
      </w:r>
    </w:p>
    <w:p>
      <w:r>
        <w:t>This radiology report discusses HISTORY  Asthma exacerbtaion REPORT Comparison is made with radiograph dated 7 August 2014. The heart is enlarged. The thoracic aorta is unfolded. Patchy airspace opacities in the bilateral medial lower zones could represent infective  change. Clinical correlation and a post-treatment follow-up radiograph are advised.  No pleural effusion is detected.  Degenerative changes are noted in the imaged spine.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