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6103</w:t>
      </w:r>
    </w:p>
    <w:p>
      <w:r>
        <w:t>Visit Number: 8f583059334d67bb29025b6c0629634f3ebb594c5f8ec11cb18f14aa458bfe5e</w:t>
      </w:r>
    </w:p>
    <w:p>
      <w:r>
        <w:t>Masked_PatientID: 6095</w:t>
      </w:r>
    </w:p>
    <w:p>
      <w:r>
        <w:t>Order ID: b8c5c0705ee80346bfd7f4092acbc4cf0121a1d469bbff0538458353bb5e8923</w:t>
      </w:r>
    </w:p>
    <w:p>
      <w:r>
        <w:t>Order Name: Chest X-ray</w:t>
      </w:r>
    </w:p>
    <w:p>
      <w:r>
        <w:t>Result Item Code: CHE-NOV</w:t>
      </w:r>
    </w:p>
    <w:p>
      <w:r>
        <w:t>Performed Date Time: 02/2/2017 10:30</w:t>
      </w:r>
    </w:p>
    <w:p>
      <w:r>
        <w:t>Line Num: 1</w:t>
      </w:r>
    </w:p>
    <w:p>
      <w:r>
        <w:t>Text:       HISTORY check ngt position REPORT  There is suboptimal inspiration. The heart size cannot be assessed accurately. The aorta is unfolded. Atelectasis is seen in the left lower zone.  No focal lung consolidation seen. The tip of the NG tube is coiled within the proximal stomach. Mildine surgical staples are noted in the abdomen.   May need further action Finalised by: &lt;DOCTOR&gt;</w:t>
      </w:r>
    </w:p>
    <w:p>
      <w:r>
        <w:t>Accession Number: a53bbbd80ff3d489767553bda6be0cb28f550c0651ecd6689c49c372aac0ef0c</w:t>
      </w:r>
    </w:p>
    <w:p>
      <w:r>
        <w:t>Updated Date Time: 02/2/2017 16:52</w:t>
      </w:r>
    </w:p>
    <w:p>
      <w:pPr>
        <w:pStyle w:val="Heading2"/>
      </w:pPr>
      <w:r>
        <w:t>Layman Explanation</w:t>
      </w:r>
    </w:p>
    <w:p>
      <w:r>
        <w:t>This radiology report discusses       HISTORY check ngt position REPORT  There is suboptimal inspiration. The heart size cannot be assessed accurately. The aorta is unfolded. Atelectasis is seen in the left lower zone.  No focal lung consolidation seen. The tip of the NG tube is coiled within the proximal stomach. Mildine surgical staples are noted in the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