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w:t>
      </w:r>
    </w:p>
    <w:p>
      <w:r>
        <w:t>Visit Number: 45f026d2af14f72555b0d94e8fdcebb552a850457767e8c5845e5d5d14dc289c</w:t>
      </w:r>
    </w:p>
    <w:p>
      <w:r>
        <w:t>Masked_PatientID: 610</w:t>
      </w:r>
    </w:p>
    <w:p>
      <w:r>
        <w:t>Order ID: 7cecabe91b825f32e3ce775753e4b94c6c512964328fe9309f3487838cca2ee2</w:t>
      </w:r>
    </w:p>
    <w:p>
      <w:r>
        <w:t>Order Name: Chest X-ray, Erect</w:t>
      </w:r>
    </w:p>
    <w:p>
      <w:r>
        <w:t>Result Item Code: CHE-ER</w:t>
      </w:r>
    </w:p>
    <w:p>
      <w:r>
        <w:t>Performed Date Time: 07/10/2015 11:55</w:t>
      </w:r>
    </w:p>
    <w:p>
      <w:r>
        <w:t>Line Num: 1</w:t>
      </w:r>
    </w:p>
    <w:p>
      <w:r>
        <w:t>Text:       HISTORY ACS; Chest pain, sob and palpitation started yesterday REPORT CHEST Sternotomy wires and surgical clips noted. The heart size is mildly enlarged. Aorta is unfolded. There is no confluent consolidation or sizeable pleural effusion demonstrated. Minimal scarring/ atelectasis noted in the left lower zone.   Known / Minor  Finalised by: &lt;DOCTOR&gt;</w:t>
      </w:r>
    </w:p>
    <w:p>
      <w:r>
        <w:t>Accession Number: daaaec15cc94892d267373a91ac7bc4aee9a77d748206375271304c57f44202b</w:t>
      </w:r>
    </w:p>
    <w:p>
      <w:r>
        <w:t>Updated Date Time: 07/10/2015 14:57</w:t>
      </w:r>
    </w:p>
    <w:p>
      <w:pPr>
        <w:pStyle w:val="Heading2"/>
      </w:pPr>
      <w:r>
        <w:t>Layman Explanation</w:t>
      </w:r>
    </w:p>
    <w:p>
      <w:r>
        <w:t>This radiology report discusses       HISTORY ACS; Chest pain, sob and palpitation started yesterday REPORT CHEST Sternotomy wires and surgical clips noted. The heart size is mildly enlarged. Aorta is unfolded. There is no confluent consolidation or sizeable pleural effusion demonstrated. Minimal scarring/ atelectasis noted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