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6154</w:t>
      </w:r>
    </w:p>
    <w:p>
      <w:r>
        <w:t>Visit Number: cfa19b0e7211baba20225f56046a27d8cc9be5d5161a8296224774886021161a</w:t>
      </w:r>
    </w:p>
    <w:p>
      <w:r>
        <w:t>Masked_PatientID: 6107</w:t>
      </w:r>
    </w:p>
    <w:p>
      <w:r>
        <w:t>Order ID: 2c3591f03d32d7e93073f3c202783e5633d95a062607f5b3a29b618bbc6ef5c2</w:t>
      </w:r>
    </w:p>
    <w:p>
      <w:r>
        <w:t>Order Name: Chest X-ray</w:t>
      </w:r>
    </w:p>
    <w:p>
      <w:r>
        <w:t>Result Item Code: CHE-NOV</w:t>
      </w:r>
    </w:p>
    <w:p>
      <w:r>
        <w:t>Performed Date Time: 14/7/2020 22:13</w:t>
      </w:r>
    </w:p>
    <w:p>
      <w:r>
        <w:t>Line Num: 1</w:t>
      </w:r>
    </w:p>
    <w:p>
      <w:r>
        <w:t>Text: HISTORY  ?sepsis REPORT Studies reviewed: Chest X-ray 14/07/2020;Chest X-ray 25/02/2019 Right internal jugular central venous catheter and nasogastric tube in situ. Heart is not enlarged. No consolidation or pleural effusion is seen. There is thoracolumbar scoliosis. Report Indicator: Known / Minor Finalised by: &lt;DOCTOR&gt;</w:t>
      </w:r>
    </w:p>
    <w:p>
      <w:r>
        <w:t>Accession Number: b1bd66ce182ceb11b4b4345bec107262df2ba37fbe8db5cc44e54f433ee69c8d</w:t>
      </w:r>
    </w:p>
    <w:p>
      <w:r>
        <w:t>Updated Date Time: 15/7/2020 7:40</w:t>
      </w:r>
    </w:p>
    <w:p>
      <w:pPr>
        <w:pStyle w:val="Heading2"/>
      </w:pPr>
      <w:r>
        <w:t>Layman Explanation</w:t>
      </w:r>
    </w:p>
    <w:p>
      <w:r>
        <w:t>This radiology report discusses HISTORY  ?sepsis REPORT Studies reviewed: Chest X-ray 14/07/2020;Chest X-ray 25/02/2019 Right internal jugular central venous catheter and nasogastric tube in situ. Heart is not enlarged. No consolidation or pleural effusion is seen. There is thoracolumbar scoliosis.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