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6110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ef946735efced9627951298ebbd5755b0f15e02bd830425a586b02f7e4320bec</w:t>
      </w:r>
    </w:p>
    <w:p>
      <w:r>
        <w:t>Order Name: Chest X-ray</w:t>
      </w:r>
    </w:p>
    <w:p>
      <w:r>
        <w:t>Result Item Code: CHE-NOV</w:t>
      </w:r>
    </w:p>
    <w:p>
      <w:r>
        <w:t>Performed Date Time: 17/8/2018 22:27</w:t>
      </w:r>
    </w:p>
    <w:p>
      <w:r>
        <w:t>Line Num: 1</w:t>
      </w:r>
    </w:p>
    <w:p>
      <w:r>
        <w:t>Text:       HISTORY ?fluid overload REPORT  Bibasilar atelectasis seen.  NG tube is projected over the stomach.  Right hemidiaphragm  remains elevated.   Known / Minor Finalised by: &lt;DOCTOR&gt;</w:t>
      </w:r>
    </w:p>
    <w:p>
      <w:r>
        <w:t>Accession Number: c2dfefab6254f80ca4c4de539cf83bf84833a3830b5f26ace133e52973211ea3</w:t>
      </w:r>
    </w:p>
    <w:p>
      <w:r>
        <w:t>Updated Date Time: 19/8/2018 13:31</w:t>
      </w:r>
    </w:p>
    <w:p>
      <w:pPr>
        <w:pStyle w:val="Heading2"/>
      </w:pPr>
      <w:r>
        <w:t>Layman Explanation</w:t>
      </w:r>
    </w:p>
    <w:p>
      <w:r>
        <w:t>This radiology report discusses       HISTORY ?fluid overload REPORT  Bibasilar atelectasis seen.  NG tube is projected over the stomach.  Right hemidiaphragm  remains elevated.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