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6129</w:t>
      </w:r>
    </w:p>
    <w:p>
      <w:r>
        <w:t>Visit Number: 4d8cddcb2ea457290bafb1b005be4d40aa1b8cbbeb849feaf9823b9a65474c4c</w:t>
      </w:r>
    </w:p>
    <w:p>
      <w:r>
        <w:t>Masked_PatientID: 6107</w:t>
      </w:r>
    </w:p>
    <w:p>
      <w:r>
        <w:t>Order ID: 2ccac321a6bb4afd381f740f573ceefc482e97b40c738d0f6363485905364734</w:t>
      </w:r>
    </w:p>
    <w:p>
      <w:r>
        <w:t>Order Name: Chest X-ray</w:t>
      </w:r>
    </w:p>
    <w:p>
      <w:r>
        <w:t>Result Item Code: CHE-NOV</w:t>
      </w:r>
    </w:p>
    <w:p>
      <w:r>
        <w:t>Performed Date Time: 20/10/2018 22:14</w:t>
      </w:r>
    </w:p>
    <w:p>
      <w:r>
        <w:t>Line Num: 1</w:t>
      </w:r>
    </w:p>
    <w:p>
      <w:r>
        <w:t>Text:       HISTORY ETT position REPORT   Tip of the ET tube is 5-10 mm above the carina and needs to be withdrawn.  I note  on the subsequent radiograph, the tip of the ET tube is 19 mm above the carina.   Dense left lower lobe consolidation with associated effusion is seen.  Drainage catheter  is in situ.  Left central venous catheter is projected over the left brachiocephalic  vein.  Right chest drain is noted in situ.   May need further action Finalised by: &lt;DOCTOR&gt;</w:t>
      </w:r>
    </w:p>
    <w:p>
      <w:r>
        <w:t>Accession Number: 231fe0062066c56c3b02d7d41feeea0292f5cbba453d3367af16a12b49082743</w:t>
      </w:r>
    </w:p>
    <w:p>
      <w:r>
        <w:t>Updated Date Time: 22/10/2018 14:29</w:t>
      </w:r>
    </w:p>
    <w:p>
      <w:pPr>
        <w:pStyle w:val="Heading2"/>
      </w:pPr>
      <w:r>
        <w:t>Layman Explanation</w:t>
      </w:r>
    </w:p>
    <w:p>
      <w:r>
        <w:t>This radiology report discusses       HISTORY ETT position REPORT   Tip of the ET tube is 5-10 mm above the carina and needs to be withdrawn.  I note  on the subsequent radiograph, the tip of the ET tube is 19 mm above the carina.   Dense left lower lobe consolidation with associated effusion is seen.  Drainage catheter  is in situ.  Left central venous catheter is projected over the left brachiocephalic  vein.  Right chest drain is noted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