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6113</w:t>
      </w:r>
    </w:p>
    <w:p>
      <w:r>
        <w:t>Visit Number: 4d8cddcb2ea457290bafb1b005be4d40aa1b8cbbeb849feaf9823b9a65474c4c</w:t>
      </w:r>
    </w:p>
    <w:p>
      <w:r>
        <w:t>Masked_PatientID: 6107</w:t>
      </w:r>
    </w:p>
    <w:p>
      <w:r>
        <w:t>Order ID: d70985b991f2f3adb8179784432d4c418aa5c91e33d35563c601b1ff7c9ba923</w:t>
      </w:r>
    </w:p>
    <w:p>
      <w:r>
        <w:t>Order Name: Chest X-ray, Erect</w:t>
      </w:r>
    </w:p>
    <w:p>
      <w:r>
        <w:t>Result Item Code: CHE-ER</w:t>
      </w:r>
    </w:p>
    <w:p>
      <w:r>
        <w:t>Performed Date Time: 27/8/2018 9:15</w:t>
      </w:r>
    </w:p>
    <w:p>
      <w:r>
        <w:t>Line Num: 1</w:t>
      </w:r>
    </w:p>
    <w:p>
      <w:r>
        <w:t>Text:       There is ongoing pulmonary oedema.  The heart is not enlarged.  Right IJ catheter  and NG tube are unchanged.  The aorta is unfurled.   May need further action Finalised by: &lt;DOCTOR&gt;</w:t>
      </w:r>
    </w:p>
    <w:p>
      <w:r>
        <w:t>Accession Number: 0a7c4830f2ccbcf9e1303fb281f598c9a10056ad685732d9ac3c331ec60ae042</w:t>
      </w:r>
    </w:p>
    <w:p>
      <w:r>
        <w:t>Updated Date Time: 28/8/2018 8:16</w:t>
      </w:r>
    </w:p>
    <w:p>
      <w:pPr>
        <w:pStyle w:val="Heading2"/>
      </w:pPr>
      <w:r>
        <w:t>Layman Explanation</w:t>
      </w:r>
    </w:p>
    <w:p>
      <w:r>
        <w:t>This radiology report discusses       There is ongoing pulmonary oedema.  The heart is not enlarged.  Right IJ catheter  and NG tube are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