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6157</w:t>
      </w:r>
    </w:p>
    <w:p>
      <w:r>
        <w:t>Visit Number: b9f06ca20af2d3f42b5702b12b443990cd98a245a59b50e598b9d4c8f26ea9c5</w:t>
      </w:r>
    </w:p>
    <w:p>
      <w:r>
        <w:t>Masked_PatientID: 6157</w:t>
      </w:r>
    </w:p>
    <w:p>
      <w:r>
        <w:t>Order ID: 25b317b1be3ef1bd12f6b6a75dcf12319d19d1e1b4ce7b66955924ca609e371b</w:t>
      </w:r>
    </w:p>
    <w:p>
      <w:r>
        <w:t>Order Name: Chest X-ray</w:t>
      </w:r>
    </w:p>
    <w:p>
      <w:r>
        <w:t>Result Item Code: CHE-NOV</w:t>
      </w:r>
    </w:p>
    <w:p>
      <w:r>
        <w:t>Performed Date Time: 01/2/2015 23:00</w:t>
      </w:r>
    </w:p>
    <w:p>
      <w:r>
        <w:t>Line Num: 1</w:t>
      </w:r>
    </w:p>
    <w:p>
      <w:r>
        <w:t>Text:       HISTORY post NGT insertion REPORT  The nasogastric tube is in the mid thorax.  It will require further advancement Heart is enlarged.  Airspace shadowing seen in both lungs with pulmonary venous congestion.   The right hilum appears enlarged   May need further action Finalised by: &lt;DOCTOR&gt;</w:t>
      </w:r>
    </w:p>
    <w:p>
      <w:r>
        <w:t>Accession Number: bc57b6ef3c4243fa90b8ed8033a3afbd6b55de952991dcfc00245ab1c34da21c</w:t>
      </w:r>
    </w:p>
    <w:p>
      <w:r>
        <w:t>Updated Date Time: 02/2/2015 19:07</w:t>
      </w:r>
    </w:p>
    <w:p>
      <w:pPr>
        <w:pStyle w:val="Heading2"/>
      </w:pPr>
      <w:r>
        <w:t>Layman Explanation</w:t>
      </w:r>
    </w:p>
    <w:p>
      <w:r>
        <w:t>This radiology report discusses       HISTORY post NGT insertion REPORT  The nasogastric tube is in the mid thorax.  It will require further advancement Heart is enlarged.  Airspace shadowing seen in both lungs with pulmonary venous congestion.   The right hilum appears enlarged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