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6166</w:t>
      </w:r>
    </w:p>
    <w:p>
      <w:r>
        <w:t>Visit Number: e446ee554fdbdb58d72c9fca659775c4232eb27eec51095e2f9210cace9959f8</w:t>
      </w:r>
    </w:p>
    <w:p>
      <w:r>
        <w:t>Masked_PatientID: 6157</w:t>
      </w:r>
    </w:p>
    <w:p>
      <w:r>
        <w:t>Order ID: 7ae84669248d8600244ae480a11b2109c4520b96405a4b61093cc1a89fe515b3</w:t>
      </w:r>
    </w:p>
    <w:p>
      <w:r>
        <w:t>Order Name: Chest X-ray</w:t>
      </w:r>
    </w:p>
    <w:p>
      <w:r>
        <w:t>Result Item Code: CHE-NOV</w:t>
      </w:r>
    </w:p>
    <w:p>
      <w:r>
        <w:t>Performed Date Time: 19/8/2018 5:43</w:t>
      </w:r>
    </w:p>
    <w:p>
      <w:r>
        <w:t>Line Num: 1</w:t>
      </w:r>
    </w:p>
    <w:p>
      <w:r>
        <w:t>Text:       HISTORY to check for NGT placement REPORT  Comparison radiograph 15/08/2018. Nasogastric tube noted in situ. Cardiac size cannot be accurately assessed in this projection. The dilated pulmonary arteries contribute to the prominent appearance of the hilar  regions bilaterally.  In addition there is evidence of perihilar congestion. Thoracolumbar scoliosis is noted.  Vascular calcification of the aortic arch and  descending thoracic aorta.   Known / Minor Finalised by: &lt;DOCTOR&gt;</w:t>
      </w:r>
    </w:p>
    <w:p>
      <w:r>
        <w:t>Accession Number: 299069bc41907eee9fcd34b99557c1c5d8635fd3c5b966cdd4d473fd983d5269</w:t>
      </w:r>
    </w:p>
    <w:p>
      <w:r>
        <w:t>Updated Date Time: 20/8/2018 19:15</w:t>
      </w:r>
    </w:p>
    <w:p>
      <w:pPr>
        <w:pStyle w:val="Heading2"/>
      </w:pPr>
      <w:r>
        <w:t>Layman Explanation</w:t>
      </w:r>
    </w:p>
    <w:p>
      <w:r>
        <w:t>This radiology report discusses       HISTORY to check for NGT placement REPORT  Comparison radiograph 15/08/2018. Nasogastric tube noted in situ. Cardiac size cannot be accurately assessed in this projection. The dilated pulmonary arteries contribute to the prominent appearance of the hilar  regions bilaterally.  In addition there is evidence of perihilar congestion. Thoracolumbar scoliosis is noted.  Vascular calcification of the aortic arch and  descending thoracic aorta.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