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6162</w:t>
      </w:r>
    </w:p>
    <w:p>
      <w:r>
        <w:t>Visit Number: eea0f49db2a193e1922ee038f93160c82184a180f69020307bcf6cf3ad501540</w:t>
      </w:r>
    </w:p>
    <w:p>
      <w:r>
        <w:t>Masked_PatientID: 6157</w:t>
      </w:r>
    </w:p>
    <w:p>
      <w:r>
        <w:t>Order ID: 4db114e546abbd5b2e2bb869fe4ac5ff84b7ab142b44f76d5f3aaee87597e273</w:t>
      </w:r>
    </w:p>
    <w:p>
      <w:r>
        <w:t>Order Name: Chest X-ray</w:t>
      </w:r>
    </w:p>
    <w:p>
      <w:r>
        <w:t>Result Item Code: CHE-NOV</w:t>
      </w:r>
    </w:p>
    <w:p>
      <w:r>
        <w:t>Performed Date Time: 21/1/2018 22:13</w:t>
      </w:r>
    </w:p>
    <w:p>
      <w:r>
        <w:t>Line Num: 1</w:t>
      </w:r>
    </w:p>
    <w:p>
      <w:r>
        <w:t>Text:       Rotated image.  Nonetheless compared with the comparable examination of 3/1/18, there  is patchy consolidation in the left lung.  The heart is deemed not enlarged.  The  aorta is unfurled.   May need further action Finalised by: &lt;DOCTOR&gt;</w:t>
      </w:r>
    </w:p>
    <w:p>
      <w:r>
        <w:t>Accession Number: c00f0f54f2bac9cd96b076e673c19bcb1783ff7a9225741cbf505b35582ece99</w:t>
      </w:r>
    </w:p>
    <w:p>
      <w:r>
        <w:t>Updated Date Time: 23/1/2018 12:02</w:t>
      </w:r>
    </w:p>
    <w:p>
      <w:pPr>
        <w:pStyle w:val="Heading2"/>
      </w:pPr>
      <w:r>
        <w:t>Layman Explanation</w:t>
      </w:r>
    </w:p>
    <w:p>
      <w:r>
        <w:t>This radiology report discusses       Rotated image.  Nonetheless compared with the comparable examination of 3/1/18, there  is patchy consolidation in the left lung.  The heart is deemed not enlarged.  The  aorta is unfurled.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