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6172</w:t>
      </w:r>
    </w:p>
    <w:p>
      <w:r>
        <w:t>Visit Number: 4453f3408de724d794f888a1efc72d440196eded2db340a1ea3f071f49780209</w:t>
      </w:r>
    </w:p>
    <w:p>
      <w:r>
        <w:t>Masked_PatientID: 6157</w:t>
      </w:r>
    </w:p>
    <w:p>
      <w:r>
        <w:t>Order ID: 3f2a8e709ad2181318e7f21b807014f360ac2028363df1fe6b35f609227f3c59</w:t>
      </w:r>
    </w:p>
    <w:p>
      <w:r>
        <w:t>Order Name: Chest X-ray</w:t>
      </w:r>
    </w:p>
    <w:p>
      <w:r>
        <w:t>Result Item Code: CHE-NOV</w:t>
      </w:r>
    </w:p>
    <w:p>
      <w:r>
        <w:t>Performed Date Time: 25/7/2018 12:53</w:t>
      </w:r>
    </w:p>
    <w:p>
      <w:r>
        <w:t>Line Num: 1</w:t>
      </w:r>
    </w:p>
    <w:p>
      <w:r>
        <w:t>Text:       HISTORY delirium TRO CAP REPORT Patient is rotated. The heart size cannot be accurately assessed in current AP projection. The aorta  is unfolded.   No lung consolidation or pleural effusion is seen.  Left mid lung linear opacities may be scarring from previous infection.   Known / Minor Reported by: &lt;DOCTOR&gt;</w:t>
      </w:r>
    </w:p>
    <w:p>
      <w:r>
        <w:t>Accession Number: e038f7c516d2661c4196a597ab0eae51f0c6fbcc4bf491a35fa460f8fe6026af</w:t>
      </w:r>
    </w:p>
    <w:p>
      <w:r>
        <w:t>Updated Date Time: 25/7/2018 17:56</w:t>
      </w:r>
    </w:p>
    <w:p>
      <w:pPr>
        <w:pStyle w:val="Heading2"/>
      </w:pPr>
      <w:r>
        <w:t>Layman Explanation</w:t>
      </w:r>
    </w:p>
    <w:p>
      <w:r>
        <w:t>This radiology report discusses       HISTORY delirium TRO CAP REPORT Patient is rotated. The heart size cannot be accurately assessed in current AP projection. The aorta  is unfolded.   No lung consolidation or pleural effusion is seen.  Left mid lung linear opacities may be scarring from previous infection.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