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6180</w:t>
      </w:r>
    </w:p>
    <w:p>
      <w:r>
        <w:t>Visit Number: e131b496bcd8c43933312b4c6522232d042bc85af661c08c998d169e6e1b3db7</w:t>
      </w:r>
    </w:p>
    <w:p>
      <w:r>
        <w:t>Masked_PatientID: 6180</w:t>
      </w:r>
    </w:p>
    <w:p>
      <w:r>
        <w:t>Order ID: e3f995574f9dbd40c8efef376c69e3446da22826acc9616cac9a1f1016f8db98</w:t>
      </w:r>
    </w:p>
    <w:p>
      <w:r>
        <w:t>Order Name: CT Pulmonary Angiogram</w:t>
      </w:r>
    </w:p>
    <w:p>
      <w:r>
        <w:t>Result Item Code: CTCHEPE</w:t>
      </w:r>
    </w:p>
    <w:p>
      <w:r>
        <w:t>Performed Date Time: 03/12/2017 7:30</w:t>
      </w:r>
    </w:p>
    <w:p>
      <w:r>
        <w:t>Line Num: 1</w:t>
      </w:r>
    </w:p>
    <w:p>
      <w:r>
        <w:t>Text:       HISTORY out of hospital collapse tro PE TECHNIQUE CT pulmonary angiogram was acquired as per department protocol. Intravenous contrast: Omnipaque 350 - Volume (ml): 60   FINDINGS No previous CT available for comparison. Endotracheal tube is in situ, its tip about 3.2 cm from the carina. Tip of the nasogastric  tube is within the gastric body. Pulmonary arteries are opacified to the level of the sub-segmental arteries. No filling  defect is seen to suggest pulmonary embolus. The pulmonary trunk is not enlarged.  There is no evidence of right ventricular strain. RV:LV ratio is maintained.    No lung mass or sinister nodule is noted. A 4mm nodule in apical segment right upper  lobe (402-11) with another smaller 3mm nodule inferiorly (402-17) are likely granulomata.  Scarring/atelectasis is seen in the dependent aspect of right upper and lower lobes.  No confluent consolidation or pleural effusion.   The central airways are patent. No significantlyenlarged hilar or mediastinal lymph  node. The heart size is within normal limits. No significant pericardial effusion.  The thyroid gland is partially obscured by streak artifacts. A few subcentimetre hypodensities are seen in the right hepaticlobe, too small to  characterise. Wedge shape cortical hypodensity in the mid-pole of the partially imaged  left kidney (402-104) raises possibility of a small renal infarct or a site of scarring.  No destructive bony lesion. A few scattered subchondral cysts in the thoracic vertebra  probably degenerative in nature (for example 405-31).  CONCLUSION 1. No CT evidence of pulmonary embolism. No right ventricular strain. 2. Probable granulomata in right lung apex. No sinister lesion or infective changes  in the lungs. 3. Other minor findings as described.   Known / Minor  Wen Wei David , Senior Resident , 16813J Finalised by: &lt;DOCTOR&gt;</w:t>
      </w:r>
    </w:p>
    <w:p>
      <w:r>
        <w:t>Accession Number: 1ed74dd0dfeb99c1e6265d54dcea4e7339730c4c6fa2d320e464c16816784b7d</w:t>
      </w:r>
    </w:p>
    <w:p>
      <w:r>
        <w:t>Updated Date Time: 03/12/2017 10:05</w:t>
      </w:r>
    </w:p>
    <w:p>
      <w:pPr>
        <w:pStyle w:val="Heading2"/>
      </w:pPr>
      <w:r>
        <w:t>Layman Explanation</w:t>
      </w:r>
    </w:p>
    <w:p>
      <w:r>
        <w:t>This radiology report discusses       HISTORY out of hospital collapse tro PE TECHNIQUE CT pulmonary angiogram was acquired as per department protocol. Intravenous contrast: Omnipaque 350 - Volume (ml): 60   FINDINGS No previous CT available for comparison. Endotracheal tube is in situ, its tip about 3.2 cm from the carina. Tip of the nasogastric  tube is within the gastric body. Pulmonary arteries are opacified to the level of the sub-segmental arteries. No filling  defect is seen to suggest pulmonary embolus. The pulmonary trunk is not enlarged.  There is no evidence of right ventricular strain. RV:LV ratio is maintained.    No lung mass or sinister nodule is noted. A 4mm nodule in apical segment right upper  lobe (402-11) with another smaller 3mm nodule inferiorly (402-17) are likely granulomata.  Scarring/atelectasis is seen in the dependent aspect of right upper and lower lobes.  No confluent consolidation or pleural effusion.   The central airways are patent. No significantlyenlarged hilar or mediastinal lymph  node. The heart size is within normal limits. No significant pericardial effusion.  The thyroid gland is partially obscured by streak artifacts. A few subcentimetre hypodensities are seen in the right hepaticlobe, too small to  characterise. Wedge shape cortical hypodensity in the mid-pole of the partially imaged  left kidney (402-104) raises possibility of a small renal infarct or a site of scarring.  No destructive bony lesion. A few scattered subchondral cysts in the thoracic vertebra  probably degenerative in nature (for example 405-31).  CONCLUSION 1. No CT evidence of pulmonary embolism. No right ventricular strain. 2. Probable granulomata in right lung apex. No sinister lesion or infective changes  in the lungs. 3. Other minor findings as described.   Known / Minor  Wen Wei David , Senior Resident , 16813J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