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6186</w:t>
      </w:r>
    </w:p>
    <w:p>
      <w:r>
        <w:t>Visit Number: e131b496bcd8c43933312b4c6522232d042bc85af661c08c998d169e6e1b3db7</w:t>
      </w:r>
    </w:p>
    <w:p>
      <w:r>
        <w:t>Masked_PatientID: 6180</w:t>
      </w:r>
    </w:p>
    <w:p>
      <w:r>
        <w:t>Order ID: 66320c3e3252caa984a1019de632c430de4e918e116a75a5f41567555271b846</w:t>
      </w:r>
    </w:p>
    <w:p>
      <w:r>
        <w:t>Order Name: Chest X-ray</w:t>
      </w:r>
    </w:p>
    <w:p>
      <w:r>
        <w:t>Result Item Code: CHE-NOV</w:t>
      </w:r>
    </w:p>
    <w:p>
      <w:r>
        <w:t>Performed Date Time: 07/12/2017 6:26</w:t>
      </w:r>
    </w:p>
    <w:p>
      <w:r>
        <w:t>Line Num: 1</w:t>
      </w:r>
    </w:p>
    <w:p>
      <w:r>
        <w:t>Text:       HISTORY Intubated REPORT  X-ray taken on the same day at 02:17 a.m. was reviewed. The heart size cannot be accurately assessed as this is a supine film. Stable airspace shadows are seen in the left lower zone with small left pleural effusion. There is interval worsening of the airspace shadows in the right lower zone. The ETT is satisfactory in position.   May need further action Finalised by: &lt;DOCTOR&gt;</w:t>
      </w:r>
    </w:p>
    <w:p>
      <w:r>
        <w:t>Accession Number: 7e251ac5511fc385eab2f19db785e3117212a56e180e60910979a3687a0d2321</w:t>
      </w:r>
    </w:p>
    <w:p>
      <w:r>
        <w:t>Updated Date Time: 07/12/2017 12:02</w:t>
      </w:r>
    </w:p>
    <w:p>
      <w:pPr>
        <w:pStyle w:val="Heading2"/>
      </w:pPr>
      <w:r>
        <w:t>Layman Explanation</w:t>
      </w:r>
    </w:p>
    <w:p>
      <w:r>
        <w:t>This radiology report discusses       HISTORY Intubated REPORT  X-ray taken on the same day at 02:17 a.m. was reviewed. The heart size cannot be accurately assessed as this is a supine film. Stable airspace shadows are seen in the left lower zone with small left pleural effusion. There is interval worsening of the airspace shadows in the right lower zone. The ETT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