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6189</w:t>
      </w:r>
    </w:p>
    <w:p>
      <w:r>
        <w:t>Visit Number: c1b26516f51da28710991d5c6f2d070eb2de5d948e1c217dfd23d90d283079d8</w:t>
      </w:r>
    </w:p>
    <w:p>
      <w:r>
        <w:t>Masked_PatientID: 6189</w:t>
      </w:r>
    </w:p>
    <w:p>
      <w:r>
        <w:t>Order ID: 64a8e06116e338eeb79b026f3ac32f1534eebe1e5678aa4b0d2bdcc5341b3028</w:t>
      </w:r>
    </w:p>
    <w:p>
      <w:r>
        <w:t>Order Name: Chest X-ray</w:t>
      </w:r>
    </w:p>
    <w:p>
      <w:r>
        <w:t>Result Item Code: CHE-NOV</w:t>
      </w:r>
    </w:p>
    <w:p>
      <w:r>
        <w:t>Performed Date Time: 11/12/2015 11:29</w:t>
      </w:r>
    </w:p>
    <w:p>
      <w:r>
        <w:t>Line Num: 1</w:t>
      </w:r>
    </w:p>
    <w:p>
      <w:r>
        <w:t>Text:       HISTORY fever and cough REPORT Patchy consolidation over the right lower zone, likely infective in nature in the  given context. No sizable pleural effusion.  The left lung is clear. Heart size is normal.   Further action or early intervention required Finalised by: &lt;DOCTOR&gt;</w:t>
      </w:r>
    </w:p>
    <w:p>
      <w:r>
        <w:t>Accession Number: 9bda6ab7b0abdc1cc7186b28137897a97c05ddc0507d2a00f468deb965a230cb</w:t>
      </w:r>
    </w:p>
    <w:p>
      <w:r>
        <w:t>Updated Date Time: 11/12/2015 15:15</w:t>
      </w:r>
    </w:p>
    <w:p>
      <w:pPr>
        <w:pStyle w:val="Heading2"/>
      </w:pPr>
      <w:r>
        <w:t>Layman Explanation</w:t>
      </w:r>
    </w:p>
    <w:p>
      <w:r>
        <w:t>This radiology report discusses       HISTORY fever and cough REPORT Patchy consolidation over the right lower zone, likely infective in nature in the  given context. No sizable pleural effusion.  The left lung is clear. Heart size is normal.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