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6196</w:t>
      </w:r>
    </w:p>
    <w:p>
      <w:r>
        <w:t>Visit Number: e40c9517d4b7b24b745eec46b9273a6b5d34eb92b3781b97017063d103d03a05</w:t>
      </w:r>
    </w:p>
    <w:p>
      <w:r>
        <w:t>Masked_PatientID: 6191</w:t>
      </w:r>
    </w:p>
    <w:p>
      <w:r>
        <w:t>Order ID: 247a3acb31c792779d5f636da63c9b00ec10602c4b0ced7a68f5ec45c2863fc8</w:t>
      </w:r>
    </w:p>
    <w:p>
      <w:r>
        <w:t>Order Name: CT Chest, Abdomen and Pelvis</w:t>
      </w:r>
    </w:p>
    <w:p>
      <w:r>
        <w:t>Result Item Code: CTCHEABDP</w:t>
      </w:r>
    </w:p>
    <w:p>
      <w:r>
        <w:t>Performed Date Time: 30/11/2020 18:09</w:t>
      </w:r>
    </w:p>
    <w:p>
      <w:r>
        <w:t>Line Num: 1</w:t>
      </w:r>
    </w:p>
    <w:p>
      <w:r>
        <w:t>Text: HISTORY  Abdominal pain for evaluation, TRO lymphoma relapse - b/g stage4 DLBCL with marrow involvement since July 2017 TECHNIQUE Scans acquired as per department protocol. Intravenous contrast: Ultravist 370 - Volume (ml): 85 FINDINGS Comparison is made with prior PET/CT study dated 27 July 2020.  THORAX  No consolidation or suspicious pulmonary nodule. Mild subsegmental atelectasis noted  in the middle lobe and bilateral lower lobes. The major airways are patent. No pleural  effusion.  No enlarged supraclavicular, axillary, mediastinal or hilar lymph node is seen. The heart size is normal. No pericardial effusion. Cardiac chambers and mediastinal  great vessels enhance normally. Nasogastric tube noted with tip located in the pylorus. ABDOMEN AND PELVIS  Hepatic steatosis. No suspicious hepatic lesion. The gallbladder, biliary tree, pancreas,  spleen and bilateral adrenal glands are unremarkable.  A splenunculus noted.  Stable cortical scarring at the posterior aspect of the left kidney upper to mid  pole with adjacent mild perinephric fat stranding, in keeping with post-treatment  change. No suspicious lesion is noted in this region. Grossly stable bilateral renal  hypodensities noted, larger ones likely cysts, the remaining too small to characterise  but also likely represent cysts. The largest is a bilobed cyst in the left renal  upper pole, measuring 2.2 x 2.0 cm with thin internal septation. A tiny hypodensity  in the left renal interpolar region demonstrates mural calcification (1101 - 61).  A few tiny calcific densities in bilateral renal hila may represent tiny nonobstructive  caliceal calculi. No hydronephrosis. The bowel loops are normal in calibre and distribution.  Appendix is unremarkable.  No pneumoperitoneum. No free fluid.  The urinary bladder and prostate are unremarkable. No enlarged retroperitoneal, intra-abdominal  or pelvic lymph node. Aorta is normal in calibre. Background atherosclerotic calcification. Stable multiple lytic osseous lesions in the axial and appendicular skeleton, predominantly  in the pelvic bones, may represent multiple myeloma. Old right 7th and 8th rib fractures.  CONCLUSION Since 27 July 2020,  1. No enlarged thoracic, abdominal or pelvic lymph node. No splenomegaly. 2. Stable post-treatment changes in the posterior aspect of the left kidney upper  to mid pole. No suspicious mass is seen in this region.  3. Stable lytic osseous lesions in the axial and appendicular skeleton may represent  multiple myeloma.  Report Indicator: Known / Minor Reported by: &lt;DOCTOR&gt;</w:t>
      </w:r>
    </w:p>
    <w:p>
      <w:r>
        <w:t>Accession Number: 41f87b5834ade85d2d3e8fbfc88318e96b2a4321b8dfe2cbfa42515be50b1dbe</w:t>
      </w:r>
    </w:p>
    <w:p>
      <w:r>
        <w:t>Updated Date Time: 30/11/2020 22:14</w:t>
      </w:r>
    </w:p>
    <w:p>
      <w:pPr>
        <w:pStyle w:val="Heading2"/>
      </w:pPr>
      <w:r>
        <w:t>Layman Explanation</w:t>
      </w:r>
    </w:p>
    <w:p>
      <w:r>
        <w:t>This radiology report discusses HISTORY  Abdominal pain for evaluation, TRO lymphoma relapse - b/g stage4 DLBCL with marrow involvement since July 2017 TECHNIQUE Scans acquired as per department protocol. Intravenous contrast: Ultravist 370 - Volume (ml): 85 FINDINGS Comparison is made with prior PET/CT study dated 27 July 2020.  THORAX  No consolidation or suspicious pulmonary nodule. Mild subsegmental atelectasis noted  in the middle lobe and bilateral lower lobes. The major airways are patent. No pleural  effusion.  No enlarged supraclavicular, axillary, mediastinal or hilar lymph node is seen. The heart size is normal. No pericardial effusion. Cardiac chambers and mediastinal  great vessels enhance normally. Nasogastric tube noted with tip located in the pylorus. ABDOMEN AND PELVIS  Hepatic steatosis. No suspicious hepatic lesion. The gallbladder, biliary tree, pancreas,  spleen and bilateral adrenal glands are unremarkable.  A splenunculus noted.  Stable cortical scarring at the posterior aspect of the left kidney upper to mid  pole with adjacent mild perinephric fat stranding, in keeping with post-treatment  change. No suspicious lesion is noted in this region. Grossly stable bilateral renal  hypodensities noted, larger ones likely cysts, the remaining too small to characterise  but also likely represent cysts. The largest is a bilobed cyst in the left renal  upper pole, measuring 2.2 x 2.0 cm with thin internal septation. A tiny hypodensity  in the left renal interpolar region demonstrates mural calcification (1101 - 61).  A few tiny calcific densities in bilateral renal hila may represent tiny nonobstructive  caliceal calculi. No hydronephrosis. The bowel loops are normal in calibre and distribution.  Appendix is unremarkable.  No pneumoperitoneum. No free fluid.  The urinary bladder and prostate are unremarkable. No enlarged retroperitoneal, intra-abdominal  or pelvic lymph node. Aorta is normal in calibre. Background atherosclerotic calcification. Stable multiple lytic osseous lesions in the axial and appendicular skeleton, predominantly  in the pelvic bones, may represent multiple myeloma. Old right 7th and 8th rib fractures.  CONCLUSION Since 27 July 2020,  1. No enlarged thoracic, abdominal or pelvic lymph node. No splenomegaly. 2. Stable post-treatment changes in the posterior aspect of the left kidney upper  to mid pole. No suspicious mass is seen in this region.  3. Stable lytic osseous lesions in the axial and appendicular skeleton may represent  multiple myeloma.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