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6208</w:t>
      </w:r>
    </w:p>
    <w:p>
      <w:r>
        <w:t>Visit Number: 36b90b0c32aefa7645f2812f2ca94130eb9a59726b790ed696db0c4f79fd5dec</w:t>
      </w:r>
    </w:p>
    <w:p>
      <w:r>
        <w:t>Masked_PatientID: 6204</w:t>
      </w:r>
    </w:p>
    <w:p>
      <w:r>
        <w:t>Order ID: a0ae9b560a0fffd233fff98e4abea25d1922e44cd735142d45dc3b4e40e28a50</w:t>
      </w:r>
    </w:p>
    <w:p>
      <w:r>
        <w:t>Order Name: Chest X-ray, Erect</w:t>
      </w:r>
    </w:p>
    <w:p>
      <w:r>
        <w:t>Result Item Code: CHE-ER</w:t>
      </w:r>
    </w:p>
    <w:p>
      <w:r>
        <w:t>Performed Date Time: 06/3/2018 15:05</w:t>
      </w:r>
    </w:p>
    <w:p>
      <w:r>
        <w:t>Line Num: 1</w:t>
      </w:r>
    </w:p>
    <w:p>
      <w:r>
        <w:t>Text:       HISTORY Post-chest tube removal REPORT  The heart size is normal. No consolidation, collapse or pneumothorax is seen.   Normal Finalised by: &lt;DOCTOR&gt;</w:t>
      </w:r>
    </w:p>
    <w:p>
      <w:r>
        <w:t>Accession Number: 03e7d58df15255d6dba3b9c910748bd38e37e452aa2e60bb345b16b54ad3382b</w:t>
      </w:r>
    </w:p>
    <w:p>
      <w:r>
        <w:t>Updated Date Time: 07/3/2018 12:00</w:t>
      </w:r>
    </w:p>
    <w:p>
      <w:pPr>
        <w:pStyle w:val="Heading2"/>
      </w:pPr>
      <w:r>
        <w:t>Layman Explanation</w:t>
      </w:r>
    </w:p>
    <w:p>
      <w:r>
        <w:t>This radiology report discusses       HISTORY Post-chest tube removal REPORT  The heart size is normal. No consolidation, collapse or pneumothorax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