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6212</w:t>
      </w:r>
    </w:p>
    <w:p>
      <w:r>
        <w:t>Visit Number: 89bfe2c90fefa2292ce86170b6881686198de0267d1832093a9103dcd057a34e</w:t>
      </w:r>
    </w:p>
    <w:p>
      <w:r>
        <w:t>Masked_PatientID: 6204</w:t>
      </w:r>
    </w:p>
    <w:p>
      <w:r>
        <w:t>Order ID: bb989bd395abf8a74bffc97ee5d4863a52df839af0f40b46674aeed30ac40698</w:t>
      </w:r>
    </w:p>
    <w:p>
      <w:r>
        <w:t>Order Name: Chest X-ray, Erect</w:t>
      </w:r>
    </w:p>
    <w:p>
      <w:r>
        <w:t>Result Item Code: CHE-ER</w:t>
      </w:r>
    </w:p>
    <w:p>
      <w:r>
        <w:t>Performed Date Time: 21/3/2018 22:21</w:t>
      </w:r>
    </w:p>
    <w:p>
      <w:r>
        <w:t>Line Num: 1</w:t>
      </w:r>
    </w:p>
    <w:p>
      <w:r>
        <w:t>Text:       HISTORY sepsis with sob REPORT Prior chest radiograph on /3/2018 was reviewed.  The heart size is normal. There are mural calcifications of the thoracic arch.  There is no consolidation, pleural effusion or pneumothorax.    Known / Minor  Reported by: &lt;DOCTOR&gt;</w:t>
      </w:r>
    </w:p>
    <w:p>
      <w:r>
        <w:t>Accession Number: f2ea3a87b45d18ec4b15fe945b1bcbf860906ef1ae7fa8dd3ea868b283f53c09</w:t>
      </w:r>
    </w:p>
    <w:p>
      <w:r>
        <w:t>Updated Date Time: 22/3/2018 11:49</w:t>
      </w:r>
    </w:p>
    <w:p>
      <w:pPr>
        <w:pStyle w:val="Heading2"/>
      </w:pPr>
      <w:r>
        <w:t>Layman Explanation</w:t>
      </w:r>
    </w:p>
    <w:p>
      <w:r>
        <w:t>This radiology report discusses       HISTORY sepsis with sob REPORT Prior chest radiograph on /3/2018 was reviewed.  The heart size is normal. There are mural calcifications of the thoracic arch.  There is no consolidation, pleural effusion or pneumothorax.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