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6218</w:t>
      </w:r>
    </w:p>
    <w:p>
      <w:r>
        <w:t>Visit Number: 05f22832d2991e0b7e83ac6126b993f67fd98de7df7495f9e22ac62c02317699</w:t>
      </w:r>
    </w:p>
    <w:p>
      <w:r>
        <w:t>Masked_PatientID: 6216</w:t>
      </w:r>
    </w:p>
    <w:p>
      <w:r>
        <w:t>Order ID: 391cb425f2316d0160ce52d01c37cb8c20cd2dc5327fe7b34bbdc95f1abf4847</w:t>
      </w:r>
    </w:p>
    <w:p>
      <w:r>
        <w:t>Order Name: Chest X-ray, Erect</w:t>
      </w:r>
    </w:p>
    <w:p>
      <w:r>
        <w:t>Result Item Code: CHE-ER</w:t>
      </w:r>
    </w:p>
    <w:p>
      <w:r>
        <w:t>Performed Date Time: 04/8/2020 15:48</w:t>
      </w:r>
    </w:p>
    <w:p>
      <w:r>
        <w:t>Line Num: 1</w:t>
      </w:r>
    </w:p>
    <w:p>
      <w:r>
        <w:t>Text: HISTORY  GE Decreased effort tolerance REPORT Comparison made with prior chest radiograph dated 25 June 2018. No subdiaphragmatic free air is seen. The heart size is normal.  No focal consolidation or pleural effusion is seen. Degenerative changes are noted in the visualised spine. Report Indicator: Known / Minor Finalised by: &lt;DOCTOR&gt;</w:t>
      </w:r>
    </w:p>
    <w:p>
      <w:r>
        <w:t>Accession Number: 17bb34f9c8709e6a67e67a1ea60dcc45c0fc80621ec7e045a11ffd92e69ceb4d</w:t>
      </w:r>
    </w:p>
    <w:p>
      <w:r>
        <w:t>Updated Date Time: 04/8/2020 16:41</w:t>
      </w:r>
    </w:p>
    <w:p>
      <w:pPr>
        <w:pStyle w:val="Heading2"/>
      </w:pPr>
      <w:r>
        <w:t>Layman Explanation</w:t>
      </w:r>
    </w:p>
    <w:p>
      <w:r>
        <w:t>This radiology report discusses HISTORY  GE Decreased effort tolerance REPORT Comparison made with prior chest radiograph dated 25 June 2018. No subdiaphragmatic free air is seen. The heart size is normal.  No focal consolidation or pleural effusion is seen. Degenerative changes are noted in the visualised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