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6238</w:t>
      </w:r>
    </w:p>
    <w:p>
      <w:r>
        <w:t>Visit Number: e63374efec666402177963cbf7805ed6cac8c5691516dcb081f5937d2836dd26</w:t>
      </w:r>
    </w:p>
    <w:p>
      <w:r>
        <w:t>Masked_PatientID: 6236</w:t>
      </w:r>
    </w:p>
    <w:p>
      <w:r>
        <w:t>Order ID: a1c2854beea9969a31da488d44a45ac675be23187268440ed2e901d8a503245c</w:t>
      </w:r>
    </w:p>
    <w:p>
      <w:r>
        <w:t>Order Name: Chest X-ray</w:t>
      </w:r>
    </w:p>
    <w:p>
      <w:r>
        <w:t>Result Item Code: CHE-NOV</w:t>
      </w:r>
    </w:p>
    <w:p>
      <w:r>
        <w:t>Performed Date Time: 07/6/2018 7:16</w:t>
      </w:r>
    </w:p>
    <w:p>
      <w:r>
        <w:t>Line Num: 1</w:t>
      </w:r>
    </w:p>
    <w:p>
      <w:r>
        <w:t>Text:          [ There is significant 6.1 cm left apical pneumothorax (see key image).  The left upper  lobe mass is visualised as well.   May need further action Finalised by: &lt;DOCTOR&gt;</w:t>
      </w:r>
    </w:p>
    <w:p>
      <w:r>
        <w:t>Accession Number: 03f61119494ec4836644a70f60b93070f86cb056fd5aee7c75996734881d4752</w:t>
      </w:r>
    </w:p>
    <w:p>
      <w:r>
        <w:t>Updated Date Time: 08/6/2018 6:41</w:t>
      </w:r>
    </w:p>
    <w:p>
      <w:pPr>
        <w:pStyle w:val="Heading2"/>
      </w:pPr>
      <w:r>
        <w:t>Layman Explanation</w:t>
      </w:r>
    </w:p>
    <w:p>
      <w:r>
        <w:t>This radiology report discusses          [ There is significant 6.1 cm left apical pneumothorax (see key image).  The left upper  lobe mass is visualised as well.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