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6242</w:t>
      </w:r>
    </w:p>
    <w:p>
      <w:r>
        <w:t>Visit Number: 7a46051517e310f1d3a31f998a6a1e7a33bd490da89d7fea37638c2fff24a50a</w:t>
      </w:r>
    </w:p>
    <w:p>
      <w:r>
        <w:t>Masked_PatientID: 6236</w:t>
      </w:r>
    </w:p>
    <w:p>
      <w:r>
        <w:t>Order ID: 087d0bc21332e56826350d5a4f267420294410ecfdafb7ef258657c6b15f9b4a</w:t>
      </w:r>
    </w:p>
    <w:p>
      <w:r>
        <w:t>Order Name: Chest X-ray</w:t>
      </w:r>
    </w:p>
    <w:p>
      <w:r>
        <w:t>Result Item Code: CHE-NOV</w:t>
      </w:r>
    </w:p>
    <w:p>
      <w:r>
        <w:t>Performed Date Time: 24/6/2018 11:54</w:t>
      </w:r>
    </w:p>
    <w:p>
      <w:r>
        <w:t>Line Num: 1</w:t>
      </w:r>
    </w:p>
    <w:p>
      <w:r>
        <w:t>Text:       HISTORY Post chest tube removal REPORT Cardiac shadow not enlarged. The left sided chest tube has been removed since the  film of 22/6/18. No overt pneumothorax. There is a vague triangular shaped opacity  seen in the left para cardiac region. Please correlate with the clinical findings.    May need further action Finalised by: &lt;DOCTOR&gt;</w:t>
      </w:r>
    </w:p>
    <w:p>
      <w:r>
        <w:t>Accession Number: e1508904f7d68f32f6a742e12a41befd164af490473e661f2a609c432b8bb511</w:t>
      </w:r>
    </w:p>
    <w:p>
      <w:r>
        <w:t>Updated Date Time: 25/6/2018 6:25</w:t>
      </w:r>
    </w:p>
    <w:p>
      <w:pPr>
        <w:pStyle w:val="Heading2"/>
      </w:pPr>
      <w:r>
        <w:t>Layman Explanation</w:t>
      </w:r>
    </w:p>
    <w:p>
      <w:r>
        <w:t>This radiology report discusses       HISTORY Post chest tube removal REPORT Cardiac shadow not enlarged. The left sided chest tube has been removed since the  film of 22/6/18. No overt pneumothorax. There is a vague triangular shaped opacity  seen in the left para cardiac region. Please correlate with the clinical findings.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