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6256</w:t>
      </w:r>
    </w:p>
    <w:p>
      <w:r>
        <w:t>Visit Number: 4c41c83460ad98f5df7e3a2f0d473c68a0cf392a38669144cefd71e7a082f93b</w:t>
      </w:r>
    </w:p>
    <w:p>
      <w:r>
        <w:t>Masked_PatientID: 6254</w:t>
      </w:r>
    </w:p>
    <w:p>
      <w:r>
        <w:t>Order ID: 352f13237fbceb9dfd0630f83b8c6f1c75128ad56b5d4bede10c75c994cbd892</w:t>
      </w:r>
    </w:p>
    <w:p>
      <w:r>
        <w:t>Order Name: Chest X-ray</w:t>
      </w:r>
    </w:p>
    <w:p>
      <w:r>
        <w:t>Result Item Code: CHE-NOV</w:t>
      </w:r>
    </w:p>
    <w:p>
      <w:r>
        <w:t>Performed Date Time: 24/5/2019 7:59</w:t>
      </w:r>
    </w:p>
    <w:p>
      <w:r>
        <w:t>Line Num: 1</w:t>
      </w:r>
    </w:p>
    <w:p>
      <w:r>
        <w:t>Text: HISTORY  Fever x 4 months  A 29 CC REPORT CHEST, PA Comparison radiograph - 24 May 2019 There are new reticular opacities with lucencies in the periphery of the right upper  and mid zones, on a background of known ILD, concerning for progression. Known ground-glass  opacities, reticular opacities and bronchiectasis in the bilateral lower zones are  again noted. Interval resolution of left pleural effusion.  Circumscribed soft patchy opacity in the left lower zone renders it difficult to  exclude an infective focus, though internal lucencies are more suggestive of scarring  as a sequelae of previous infection/inflammation in this region.  Report Indicator: Further action or early intervention required Finalised by: &lt;DOCTOR&gt;</w:t>
      </w:r>
    </w:p>
    <w:p>
      <w:r>
        <w:t>Accession Number: 0d406ac4e782305059cd91fbba22a70411b78420e255514574d51dd72175e776</w:t>
      </w:r>
    </w:p>
    <w:p>
      <w:r>
        <w:t>Updated Date Time: 24/5/2019 14:14</w:t>
      </w:r>
    </w:p>
    <w:p>
      <w:pPr>
        <w:pStyle w:val="Heading2"/>
      </w:pPr>
      <w:r>
        <w:t>Layman Explanation</w:t>
      </w:r>
    </w:p>
    <w:p>
      <w:r>
        <w:t>This radiology report discusses HISTORY  Fever x 4 months  A 29 CC REPORT CHEST, PA Comparison radiograph - 24 May 2019 There are new reticular opacities with lucencies in the periphery of the right upper  and mid zones, on a background of known ILD, concerning for progression. Known ground-glass  opacities, reticular opacities and bronchiectasis in the bilateral lower zones are  again noted. Interval resolution of left pleural effusion.  Circumscribed soft patchy opacity in the left lower zone renders it difficult to  exclude an infective focus, though internal lucencies are more suggestive of scarring  as a sequelae of previous infection/inflammation in this region.  Report Indicator: Further action or early intervention required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