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6276</w:t>
      </w:r>
    </w:p>
    <w:p>
      <w:r>
        <w:t>Visit Number: 4cfe3b6d9308d681637280f0c3459cf15c200e52fd01d7279b823777b70e03eb</w:t>
      </w:r>
    </w:p>
    <w:p>
      <w:r>
        <w:t>Masked_PatientID: 6275</w:t>
      </w:r>
    </w:p>
    <w:p>
      <w:r>
        <w:t>Order ID: 96523945ff0390c332281e611e5ab806f7ee2ed3eb51fd5eec54724b955a4b00</w:t>
      </w:r>
    </w:p>
    <w:p>
      <w:r>
        <w:t>Order Name: Chest X-ray, Erect</w:t>
      </w:r>
    </w:p>
    <w:p>
      <w:r>
        <w:t>Result Item Code: CHE-ER</w:t>
      </w:r>
    </w:p>
    <w:p>
      <w:r>
        <w:t>Performed Date Time: 10/6/2015 10:35</w:t>
      </w:r>
    </w:p>
    <w:p>
      <w:r>
        <w:t>Line Num: 1</w:t>
      </w:r>
    </w:p>
    <w:p>
      <w:r>
        <w:t>Text:       HISTORY PRE-EMPLOYMENT REPORT The heart size and mediastinal configuration are normal. No active lung lesion is  seen.    Normal Finalised by: &lt;DOCTOR&gt;</w:t>
      </w:r>
    </w:p>
    <w:p>
      <w:r>
        <w:t>Accession Number: 8a06a4ccda14282357afc0c7c87ea5465fc1fe17e1689734269605eeb2552d52</w:t>
      </w:r>
    </w:p>
    <w:p>
      <w:r>
        <w:t>Updated Date Time: 10/6/2015 11:42</w:t>
      </w:r>
    </w:p>
    <w:p>
      <w:pPr>
        <w:pStyle w:val="Heading2"/>
      </w:pPr>
      <w:r>
        <w:t>Layman Explanation</w:t>
      </w:r>
    </w:p>
    <w:p>
      <w:r>
        <w:t>This radiology report discusses       HISTORY PRE-EMPLOYMENT REPORT The heart size and mediastinal configuration are normal. No active lung lesion is 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