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6292</w:t>
      </w:r>
    </w:p>
    <w:p>
      <w:r>
        <w:t>Visit Number: 737b70f946b5802f7e31faca2fd5bd203936bba26c1e7cc2a9fe4b92200edc0a</w:t>
      </w:r>
    </w:p>
    <w:p>
      <w:r>
        <w:t>Masked_PatientID: 6287</w:t>
      </w:r>
    </w:p>
    <w:p>
      <w:r>
        <w:t>Order ID: 69c1adb0c763f870fcb5f454d56124dc9ccc0594ad23f7801e361303dc997f2e</w:t>
      </w:r>
    </w:p>
    <w:p>
      <w:r>
        <w:t>Order Name: Chest X-ray, Erect</w:t>
      </w:r>
    </w:p>
    <w:p>
      <w:r>
        <w:t>Result Item Code: CHE-ER</w:t>
      </w:r>
    </w:p>
    <w:p>
      <w:r>
        <w:t>Performed Date Time: 22/4/2015 20:27</w:t>
      </w:r>
    </w:p>
    <w:p>
      <w:r>
        <w:t>Line Num: 1</w:t>
      </w:r>
    </w:p>
    <w:p>
      <w:r>
        <w:t>Text:       HISTORY SOB low sats REPORT The heart size cannot be accurately assessed in this projection.  Intimal calcification  is seen in the aortic arch. Pulmonary venous congestion is noted. There are bilateral pleural effusions.  Scarring is seen in both apices and mid zones.  There is no gross consolidation.   May need further action Finalised by: &lt;DOCTOR&gt;</w:t>
      </w:r>
    </w:p>
    <w:p>
      <w:r>
        <w:t>Accession Number: 089977ce8fbbed9cd3de73616927cb3d112e38208137a56a833480a8cae32efd</w:t>
      </w:r>
    </w:p>
    <w:p>
      <w:r>
        <w:t>Updated Date Time: 23/4/2015 11:17</w:t>
      </w:r>
    </w:p>
    <w:p>
      <w:pPr>
        <w:pStyle w:val="Heading2"/>
      </w:pPr>
      <w:r>
        <w:t>Layman Explanation</w:t>
      </w:r>
    </w:p>
    <w:p>
      <w:r>
        <w:t>This radiology report discusses       HISTORY SOB low sats REPORT The heart size cannot be accurately assessed in this projection.  Intimal calcification  is seen in the aortic arch. Pulmonary venous congestion is noted. There are bilateral pleural effusions.  Scarring is seen in both apices and mid zones.  There is no gross consolidation.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