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6300</w:t>
      </w:r>
    </w:p>
    <w:p>
      <w:r>
        <w:t>Visit Number: 701914836bedbe059ebed706d4a4d8d948ac5e81972a22ce325f08d54d5e614c</w:t>
      </w:r>
    </w:p>
    <w:p>
      <w:r>
        <w:t>Masked_PatientID: 6300</w:t>
      </w:r>
    </w:p>
    <w:p>
      <w:r>
        <w:t>Order ID: dace769f878b8ce3b146b7066bc0f5c6c41044930fa597e4370a142fe087bd57</w:t>
      </w:r>
    </w:p>
    <w:p>
      <w:r>
        <w:t>Order Name: Chest X-ray, Erect</w:t>
      </w:r>
    </w:p>
    <w:p>
      <w:r>
        <w:t>Result Item Code: CHE-ER</w:t>
      </w:r>
    </w:p>
    <w:p>
      <w:r>
        <w:t>Performed Date Time: 30/12/2018 18:29</w:t>
      </w:r>
    </w:p>
    <w:p>
      <w:r>
        <w:t>Line Num: 1</w:t>
      </w:r>
    </w:p>
    <w:p>
      <w:r>
        <w:t>Text:       HISTORY fever / back ache REPORT  PA erect film Chest radiograph dated 06/08/2014 is reviewed. Cardiac size is within normal limits. No confluent consolidation, pneumothorax or significant pleural effusion is noted. No subdiaphragmatic free gas is seen.   Normal Reported by: &lt;DOCTOR&gt;</w:t>
      </w:r>
    </w:p>
    <w:p>
      <w:r>
        <w:t>Accession Number: f668f422a0d1109233cf9dff45bffad6acb8eefe97a6e76540aa3eaae776479b</w:t>
      </w:r>
    </w:p>
    <w:p>
      <w:r>
        <w:t>Updated Date Time: 11/1/2019 18:49</w:t>
      </w:r>
    </w:p>
    <w:p>
      <w:pPr>
        <w:pStyle w:val="Heading2"/>
      </w:pPr>
      <w:r>
        <w:t>Layman Explanation</w:t>
      </w:r>
    </w:p>
    <w:p>
      <w:r>
        <w:t>This radiology report discusses       HISTORY fever / back ache REPORT  PA erect film Chest radiograph dated 06/08/2014 is reviewed. Cardiac size is within normal limits. No confluent consolidation, pneumothorax or significant pleural effusion is noted. No subdiaphragmatic free gas is seen.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