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6319</w:t>
      </w:r>
    </w:p>
    <w:p>
      <w:r>
        <w:t>Visit Number: 871c1d75acf56fdb1deb232b16db582ac2e30bd0be62dd1c2a0c061eceee5fe7</w:t>
      </w:r>
    </w:p>
    <w:p>
      <w:r>
        <w:t>Masked_PatientID: 6302</w:t>
      </w:r>
    </w:p>
    <w:p>
      <w:r>
        <w:t>Order ID: af5a28c0b9bf4e389cb3e0058d52d7aa0fc9e200dec337c62fe8d501d8804106</w:t>
      </w:r>
    </w:p>
    <w:p>
      <w:r>
        <w:t>Order Name: Chest X-ray</w:t>
      </w:r>
    </w:p>
    <w:p>
      <w:r>
        <w:t>Result Item Code: CHE-NOV</w:t>
      </w:r>
    </w:p>
    <w:p>
      <w:r>
        <w:t>Performed Date Time: 24/10/2019 20:52</w:t>
      </w:r>
    </w:p>
    <w:p>
      <w:r>
        <w:t>Line Num: 1</w:t>
      </w:r>
    </w:p>
    <w:p>
      <w:r>
        <w:t>Text: HISTORY  pleural effusion REPORT Comparison:  24 October 2019 01:24 p.m.  The pigtail catheter has been removed from the right pleural space. Right central  venous line still in position. There is some surgical clips at the right upper mediastinum. Patchy consolidation at the right lung mid zone with associated pleural effusion/thickening.  Old right rib fractures are seen. The left lung appear grossly clear. The heart size  cannot be accurately assessed. Report Indicator: Known / Minor Finalised by: &lt;DOCTOR&gt;</w:t>
      </w:r>
    </w:p>
    <w:p>
      <w:r>
        <w:t>Accession Number: 97a35d057f15e37136c56a4604fcda5fd20d9bbcb07a657f62df3edfd05beb32</w:t>
      </w:r>
    </w:p>
    <w:p>
      <w:r>
        <w:t>Updated Date Time: 25/10/2019 9:24</w:t>
      </w:r>
    </w:p>
    <w:p>
      <w:pPr>
        <w:pStyle w:val="Heading2"/>
      </w:pPr>
      <w:r>
        <w:t>Layman Explanation</w:t>
      </w:r>
    </w:p>
    <w:p>
      <w:r>
        <w:t>This radiology report discusses HISTORY  pleural effusion REPORT Comparison:  24 October 2019 01:24 p.m.  The pigtail catheter has been removed from the right pleural space. Right central  venous line still in position. There is some surgical clips at the right upper mediastinum. Patchy consolidation at the right lung mid zone with associated pleural effusion/thickening.  Old right rib fractures are seen. The left lung appear grossly clear. The heart size  cannot be accurately assessed.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