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6335</w:t>
      </w:r>
    </w:p>
    <w:p>
      <w:r>
        <w:t>Visit Number: 06b8cd419f6012bc9305edd42a60c9c56a80dc5add70c4e7e07530f85ccb01e4</w:t>
      </w:r>
    </w:p>
    <w:p>
      <w:r>
        <w:t>Masked_PatientID: 6323</w:t>
      </w:r>
    </w:p>
    <w:p>
      <w:r>
        <w:t>Order ID: e11db915bf181efe9b2fd2cbdcc14278a8d7aba45cba4ebb1fea4740ffc4dcc3</w:t>
      </w:r>
    </w:p>
    <w:p>
      <w:r>
        <w:t>Order Name: Chest X-ray, Erect</w:t>
      </w:r>
    </w:p>
    <w:p>
      <w:r>
        <w:t>Result Item Code: CHE-ER</w:t>
      </w:r>
    </w:p>
    <w:p>
      <w:r>
        <w:t>Performed Date Time: 09/10/2018 21:31</w:t>
      </w:r>
    </w:p>
    <w:p>
      <w:r>
        <w:t>Line Num: 1</w:t>
      </w:r>
    </w:p>
    <w:p>
      <w:r>
        <w:t>Text:       HISTORY fever, cough REPORT AP sitting film Comparison is made with the prior radiograph dated 30/10/2017. The heart size cannot be accurately assessed on this AP sitting and rotated projection.  The thoracic aorta is unfolded with mural calcification. There is no focal consolidation or pleural effusion. Bilateral upper zone scarring and pleural thickening are noted again. Degenerative changes noted in the thoracic spine with a stable chronic compression  fracture of the T11 vertebra.   Known / Minor Reported by: &lt;DOCTOR&gt;</w:t>
      </w:r>
    </w:p>
    <w:p>
      <w:r>
        <w:t>Accession Number: 03c8b364105f6256af4f8babdf73ba5a2006ac8852a6575a5a98ae3fe9545c28</w:t>
      </w:r>
    </w:p>
    <w:p>
      <w:r>
        <w:t>Updated Date Time: 10/10/2018 14:45</w:t>
      </w:r>
    </w:p>
    <w:p>
      <w:pPr>
        <w:pStyle w:val="Heading2"/>
      </w:pPr>
      <w:r>
        <w:t>Layman Explanation</w:t>
      </w:r>
    </w:p>
    <w:p>
      <w:r>
        <w:t>This radiology report discusses       HISTORY fever, cough REPORT AP sitting film Comparison is made with the prior radiograph dated 30/10/2017. The heart size cannot be accurately assessed on this AP sitting and rotated projection.  The thoracic aorta is unfolded with mural calcification. There is no focal consolidation or pleural effusion. Bilateral upper zone scarring and pleural thickening are noted again. Degenerative changes noted in the thoracic spine with a stable chronic compression  fracture of the T11 vertebra.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