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6324</w:t>
      </w:r>
    </w:p>
    <w:p>
      <w:r>
        <w:t>Visit Number: 11d14ae411591c11431c20cc25805597f3880e65edf4829897b3f00b0657aecf</w:t>
      </w:r>
    </w:p>
    <w:p>
      <w:r>
        <w:t>Masked_PatientID: 6323</w:t>
      </w:r>
    </w:p>
    <w:p>
      <w:r>
        <w:t>Order ID: 36f31cf3afa02812f5543a8f28672cf108e94813a2f241f44f4b935557e32844</w:t>
      </w:r>
    </w:p>
    <w:p>
      <w:r>
        <w:t>Order Name: Chest X-ray</w:t>
      </w:r>
    </w:p>
    <w:p>
      <w:r>
        <w:t>Result Item Code: CHE-NOV</w:t>
      </w:r>
    </w:p>
    <w:p>
      <w:r>
        <w:t>Performed Date Time: 18/1/2015 10:10</w:t>
      </w:r>
    </w:p>
    <w:p>
      <w:r>
        <w:t>Line Num: 1</w:t>
      </w:r>
    </w:p>
    <w:p>
      <w:r>
        <w:t>Text:       HISTORY ?aspiration. REPORT  Comparison was made to the prior radiograph dated 7 December 2014. The heart is enlarged.  There is unfolding of the aorta.  There is stable bilateral  apical pleural thickening.  No gross consolidation or sizable pleural effusion is  seen.   Known / Minor  Finalised by: &lt;DOCTOR&gt;</w:t>
      </w:r>
    </w:p>
    <w:p>
      <w:r>
        <w:t>Accession Number: 7a01b76b59a2a0ae02c7449b227f0b4d526ed1f1a7f84d580946471cef52a2db</w:t>
      </w:r>
    </w:p>
    <w:p>
      <w:r>
        <w:t>Updated Date Time: 18/1/2015 16:02</w:t>
      </w:r>
    </w:p>
    <w:p>
      <w:pPr>
        <w:pStyle w:val="Heading2"/>
      </w:pPr>
      <w:r>
        <w:t>Layman Explanation</w:t>
      </w:r>
    </w:p>
    <w:p>
      <w:r>
        <w:t>This radiology report discusses       HISTORY ?aspiration. REPORT  Comparison was made to the prior radiograph dated 7 December 2014. The heart is enlarged.  There is unfolding of the aorta.  There is stable bilateral  apical pleural thickening.  No gross consolidation or sizable pleural effusion is 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