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6331</w:t>
      </w:r>
    </w:p>
    <w:p>
      <w:r>
        <w:t>Visit Number: 22e10054adafd42a97e279144f1bf6bf25875479282d4a4e79dea626f8e498d3</w:t>
      </w:r>
    </w:p>
    <w:p>
      <w:r>
        <w:t>Masked_PatientID: 6323</w:t>
      </w:r>
    </w:p>
    <w:p>
      <w:r>
        <w:t>Order ID: 129c61a5a027d622c89b9f3545c882b3afe7a53552409db6226f7877a9aedbf5</w:t>
      </w:r>
    </w:p>
    <w:p>
      <w:r>
        <w:t>Order Name: Chest X-ray</w:t>
      </w:r>
    </w:p>
    <w:p>
      <w:r>
        <w:t>Result Item Code: CHE-NOV</w:t>
      </w:r>
    </w:p>
    <w:p>
      <w:r>
        <w:t>Performed Date Time: 18/9/2016 9:21</w:t>
      </w:r>
    </w:p>
    <w:p>
      <w:r>
        <w:t>Line Num: 1</w:t>
      </w:r>
    </w:p>
    <w:p>
      <w:r>
        <w:t>Text:       HISTORY acute onset of sob, hz of parkinsons's ? aspiration  abd pain as well REPORT  Chest X-ray: Comparison was made to the prior radiograph dated 8 June 2016. The heart is enlarged and the aorta is unfolded.  Bilateral apical pleural thickening  and scaring is present.  No gross consolidation or sizeable pleural effusion is seen.   Known / Minor  Finalised by: &lt;DOCTOR&gt;</w:t>
      </w:r>
    </w:p>
    <w:p>
      <w:r>
        <w:t>Accession Number: 066e594f47b88d52fa7cbb34523c252ea12f3de3d985d887df1ea5c13505a055</w:t>
      </w:r>
    </w:p>
    <w:p>
      <w:r>
        <w:t>Updated Date Time: 18/9/2016 15:28</w:t>
      </w:r>
    </w:p>
    <w:p>
      <w:pPr>
        <w:pStyle w:val="Heading2"/>
      </w:pPr>
      <w:r>
        <w:t>Layman Explanation</w:t>
      </w:r>
    </w:p>
    <w:p>
      <w:r>
        <w:t>This radiology report discusses       HISTORY acute onset of sob, hz of parkinsons's ? aspiration  abd pain as well REPORT  Chest X-ray: Comparison was made to the prior radiograph dated 8 June 2016. The heart is enlarged and the aorta is unfolded.  Bilateral apical pleural thickening  and scaring is present.  No gross consolidation or sizeable pleural effusion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