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6340</w:t>
      </w:r>
    </w:p>
    <w:p>
      <w:r>
        <w:t>Visit Number: 17b93b0ca2c5421be562ba0379899a13508e0e5b959e20018350b7b27eba72e4</w:t>
      </w:r>
    </w:p>
    <w:p>
      <w:r>
        <w:t>Masked_PatientID: 6339</w:t>
      </w:r>
    </w:p>
    <w:p>
      <w:r>
        <w:t>Order ID: 9523c8c19a4cacad9ada5d9ad443151b716776cb7a4a725a6890044b85514d28</w:t>
      </w:r>
    </w:p>
    <w:p>
      <w:r>
        <w:t>Order Name: Chest X-ray</w:t>
      </w:r>
    </w:p>
    <w:p>
      <w:r>
        <w:t>Result Item Code: CHE-NOV</w:t>
      </w:r>
    </w:p>
    <w:p>
      <w:r>
        <w:t>Performed Date Time: 23/11/2019 18:17</w:t>
      </w:r>
    </w:p>
    <w:p>
      <w:r>
        <w:t>Line Num: 1</w:t>
      </w:r>
    </w:p>
    <w:p>
      <w:r>
        <w:t>Text: HISTORY  black stools, TRO perf viscus REPORT Chest AP sitting Note is made of the prior radiograph of 8 June 2013. Heart size cannot be accurately assessed in this projection. Thoracic aorta is unfolded  with mural calcification. No consolidation or pleural effusion. No pneumothorax. No gross subphrenic free air. Degenerative changes of the left shoulder joint and spine are again noted. Report Indicator: Known / Minor Finalised by: &lt;DOCTOR&gt;</w:t>
      </w:r>
    </w:p>
    <w:p>
      <w:r>
        <w:t>Accession Number: 7d5ee0a7e85641de3659a449d974617ac90bdc3b16656e88df96c2cab9d0c85b</w:t>
      </w:r>
    </w:p>
    <w:p>
      <w:r>
        <w:t>Updated Date Time: 24/11/2019 9:40</w:t>
      </w:r>
    </w:p>
    <w:p>
      <w:pPr>
        <w:pStyle w:val="Heading2"/>
      </w:pPr>
      <w:r>
        <w:t>Layman Explanation</w:t>
      </w:r>
    </w:p>
    <w:p>
      <w:r>
        <w:t>This radiology report discusses HISTORY  black stools, TRO perf viscus REPORT Chest AP sitting Note is made of the prior radiograph of 8 June 2013. Heart size cannot be accurately assessed in this projection. Thoracic aorta is unfolded  with mural calcification. No consolidation or pleural effusion. No pneumothorax. No gross subphrenic free air. Degenerative changes of the left shoulder joint and spine are again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