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6348</w:t>
      </w:r>
    </w:p>
    <w:p>
      <w:r>
        <w:t>Visit Number: 656d18c2a81f14a58ec4b95ed84d5b26de2399e40e9518aeacab2a070a095ab1</w:t>
      </w:r>
    </w:p>
    <w:p>
      <w:r>
        <w:t>Masked_PatientID: 6341</w:t>
      </w:r>
    </w:p>
    <w:p>
      <w:r>
        <w:t>Order ID: d62df8777d05093fad07dbcd0d3679249526ce4451d0737296f5fd617044a6c3</w:t>
      </w:r>
    </w:p>
    <w:p>
      <w:r>
        <w:t>Order Name: Chest X-ray</w:t>
      </w:r>
    </w:p>
    <w:p>
      <w:r>
        <w:t>Result Item Code: CHE-NOV</w:t>
      </w:r>
    </w:p>
    <w:p>
      <w:r>
        <w:t>Performed Date Time: 04/10/2017 15:11</w:t>
      </w:r>
    </w:p>
    <w:p>
      <w:r>
        <w:t>Line Num: 1</w:t>
      </w:r>
    </w:p>
    <w:p>
      <w:r>
        <w:t>Text:       HISTORY hypertensive urgency REPORT Comparison was made with the prior chest radiograph dated 7 April 2016. CT Chest, Abdomen and Pelvis dated 8 September 2016 was reviewed. There is evidence of prior CABG and cholecystectomy. The heart size is normal. No consolidation or pleural effusion is demonstrated. Calcified splenic granulomata are seen in the left hypochondrium. Degenerative changes are noted in the imaged spine.   Known / Minor  Reported by: &lt;DOCTOR&gt;</w:t>
      </w:r>
    </w:p>
    <w:p>
      <w:r>
        <w:t>Accession Number: ae72fb8970e59d768cbe274f6293593a98d8d111473aa5aa430f5a1c5c11a066</w:t>
      </w:r>
    </w:p>
    <w:p>
      <w:r>
        <w:t>Updated Date Time: 05/10/2017 12:47</w:t>
      </w:r>
    </w:p>
    <w:p>
      <w:pPr>
        <w:pStyle w:val="Heading2"/>
      </w:pPr>
      <w:r>
        <w:t>Layman Explanation</w:t>
      </w:r>
    </w:p>
    <w:p>
      <w:r>
        <w:t>This radiology report discusses       HISTORY hypertensive urgency REPORT Comparison was made with the prior chest radiograph dated 7 April 2016. CT Chest, Abdomen and Pelvis dated 8 September 2016 was reviewed. There is evidence of prior CABG and cholecystectomy. The heart size is normal. No consolidation or pleural effusion is demonstrated. Calcified splenic granulomata are seen in the left hypochondrium. Degenerative changes are noted in the imaged spine.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