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6344</w:t>
      </w:r>
    </w:p>
    <w:p>
      <w:r>
        <w:t>Visit Number: ecb0db1972bfd41717f2385e069ce1f3118a93e2f31ea9ef2d4468d8e0488451</w:t>
      </w:r>
    </w:p>
    <w:p>
      <w:r>
        <w:t>Masked_PatientID: 6341</w:t>
      </w:r>
    </w:p>
    <w:p>
      <w:r>
        <w:t>Order ID: 9da60de23ba23be8ae88c0e4042e458aefaed4c23bfa86487eadc8fcf73a92c8</w:t>
      </w:r>
    </w:p>
    <w:p>
      <w:r>
        <w:t>Order Name: Chest X-ray</w:t>
      </w:r>
    </w:p>
    <w:p>
      <w:r>
        <w:t>Result Item Code: CHE-NOV</w:t>
      </w:r>
    </w:p>
    <w:p>
      <w:r>
        <w:t>Performed Date Time: 17/1/2015 11:49</w:t>
      </w:r>
    </w:p>
    <w:p>
      <w:r>
        <w:t>Line Num: 1</w:t>
      </w:r>
    </w:p>
    <w:p>
      <w:r>
        <w:t>Text:       HISTORY post cabg. REPORT  Suboptimal inspiratory effort.  Difficult to assess lung bases.  Heart is enlarged.   Sternotomy wires and right internal jugular line are noted in situ.  There is pulmonary  venous congestion.  Airspaceshadowing seen in the left lower zone There may be a small right pleural effusion    May need further action Finalised by: &lt;DOCTOR&gt;</w:t>
      </w:r>
    </w:p>
    <w:p>
      <w:r>
        <w:t>Accession Number: 4624ec1bb243dec4d1f73c6c392a9c3a49ac1b984cf7e11cc3ed8602de9d7c51</w:t>
      </w:r>
    </w:p>
    <w:p>
      <w:r>
        <w:t>Updated Date Time: 18/1/2015 10:50</w:t>
      </w:r>
    </w:p>
    <w:p>
      <w:pPr>
        <w:pStyle w:val="Heading2"/>
      </w:pPr>
      <w:r>
        <w:t>Layman Explanation</w:t>
      </w:r>
    </w:p>
    <w:p>
      <w:r>
        <w:t>This radiology report discusses       HISTORY post cabg. REPORT  Suboptimal inspiratory effort.  Difficult to assess lung bases.  Heart is enlarged.   Sternotomy wires and right internal jugular line are noted in situ.  There is pulmonary  venous congestion.  Airspaceshadowing seen in the left lower zone There may be a small right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