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6357</w:t>
      </w:r>
    </w:p>
    <w:p>
      <w:r>
        <w:t>Visit Number: dc6e9a3e8a43259919042d4487adcce8a454f35b216e9fa1e1eea71d0113acd8</w:t>
      </w:r>
    </w:p>
    <w:p>
      <w:r>
        <w:t>Masked_PatientID: 6351</w:t>
      </w:r>
    </w:p>
    <w:p>
      <w:r>
        <w:t>Order ID: 695ca4c7df32349c42c4644bbc31deac82f4c2ab4c394f63f2a554c19ee6ddc5</w:t>
      </w:r>
    </w:p>
    <w:p>
      <w:r>
        <w:t>Order Name: Chest X-ray</w:t>
      </w:r>
    </w:p>
    <w:p>
      <w:r>
        <w:t>Result Item Code: CHE-NOV</w:t>
      </w:r>
    </w:p>
    <w:p>
      <w:r>
        <w:t>Performed Date Time: 23/6/2015 23:01</w:t>
      </w:r>
    </w:p>
    <w:p>
      <w:r>
        <w:t>Line Num: 1</w:t>
      </w:r>
    </w:p>
    <w:p>
      <w:r>
        <w:t>Text:       HISTORY pheochromocytoma REPORT  Normal heart size. There is mild focal airspace shadowing in the left lower zone,  as before. This corresponds to the left lower lobe nodule seen on the CT of 21/05/2015.   No new focal consolidation or pleural effusion is detected.   Known / Minor  Finalised by: &lt;DOCTOR&gt;</w:t>
      </w:r>
    </w:p>
    <w:p>
      <w:r>
        <w:t>Accession Number: 3b86cc1b089fd499c0f27a026973e527deb324b12297d42e9c186b641dd5120c</w:t>
      </w:r>
    </w:p>
    <w:p>
      <w:r>
        <w:t>Updated Date Time: 24/6/2015 15:25</w:t>
      </w:r>
    </w:p>
    <w:p>
      <w:pPr>
        <w:pStyle w:val="Heading2"/>
      </w:pPr>
      <w:r>
        <w:t>Layman Explanation</w:t>
      </w:r>
    </w:p>
    <w:p>
      <w:r>
        <w:t>This radiology report discusses       HISTORY pheochromocytoma REPORT  Normal heart size. There is mild focal airspace shadowing in the left lower zone,  as before. This corresponds to the left lower lobe nodule seen on the CT of 21/05/2015.   No new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