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6372</w:t>
      </w:r>
    </w:p>
    <w:p>
      <w:r>
        <w:t>Visit Number: 926372f14652ebad3b602c149dd850974bf6dc147d3c2ec7f7987a4cc6ced767</w:t>
      </w:r>
    </w:p>
    <w:p>
      <w:r>
        <w:t>Masked_PatientID: 6363</w:t>
      </w:r>
    </w:p>
    <w:p>
      <w:r>
        <w:t>Order ID: 0d895e50a26246b8684b231bb722a2663ec2b90ba775c9d71772ef336c5fbfbb</w:t>
      </w:r>
    </w:p>
    <w:p>
      <w:r>
        <w:t>Order Name: Chest X-ray</w:t>
      </w:r>
    </w:p>
    <w:p>
      <w:r>
        <w:t>Result Item Code: CHE-NOV</w:t>
      </w:r>
    </w:p>
    <w:p>
      <w:r>
        <w:t>Performed Date Time: 03/2/2018 9:35</w:t>
      </w:r>
    </w:p>
    <w:p>
      <w:r>
        <w:t>Line Num: 1</w:t>
      </w:r>
    </w:p>
    <w:p>
      <w:r>
        <w:t>Text:       HISTORY pneumonia REPORT Cardiac and mediastinal shadows are shifted to the right. Compared to the previous  film dated 1/2/18, there is now a moderate sized right basal effusion present. Air  space shadowing is present in the visualized right lung.    May need further action Finalised by: &lt;DOCTOR&gt;</w:t>
      </w:r>
    </w:p>
    <w:p>
      <w:r>
        <w:t>Accession Number: d4a9a33a8921ffe5015a3db763108484bd2098c82024a15daa846336d4a6972f</w:t>
      </w:r>
    </w:p>
    <w:p>
      <w:r>
        <w:t>Updated Date Time: 05/2/2018 6:47</w:t>
      </w:r>
    </w:p>
    <w:p>
      <w:pPr>
        <w:pStyle w:val="Heading2"/>
      </w:pPr>
      <w:r>
        <w:t>Layman Explanation</w:t>
      </w:r>
    </w:p>
    <w:p>
      <w:r>
        <w:t>This radiology report discusses       HISTORY pneumonia REPORT Cardiac and mediastinal shadows are shifted to the right. Compared to the previous  film dated 1/2/18, there is now a moderate sized right basal effusion present. Air  space shadowing is present in the visualized right lung.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